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CF798" w14:textId="77777777" w:rsidR="00D8330B" w:rsidRDefault="00D8330B">
      <w:pPr>
        <w:rPr>
          <w:rFonts w:ascii="Cambria" w:hAnsi="Cambria"/>
        </w:rPr>
      </w:pPr>
    </w:p>
    <w:p w14:paraId="0A335C4C" w14:textId="65F243F3" w:rsidR="00D8330B" w:rsidRPr="00DE4999" w:rsidRDefault="000E0A08" w:rsidP="00553683">
      <w:pPr>
        <w:pStyle w:val="ArticleTitle"/>
      </w:pPr>
      <w:r w:rsidRPr="00DE4999">
        <w:t>The Influence</w:t>
      </w:r>
      <w:r w:rsidR="00A54674" w:rsidRPr="00DE4999">
        <w:t>s</w:t>
      </w:r>
      <w:r w:rsidRPr="00DE4999">
        <w:t xml:space="preserve"> </w:t>
      </w:r>
      <w:r w:rsidR="00051588" w:rsidRPr="00DE4999">
        <w:t>o</w:t>
      </w:r>
      <w:r w:rsidRPr="00DE4999">
        <w:t xml:space="preserve">f Competence </w:t>
      </w:r>
      <w:r w:rsidR="00051588" w:rsidRPr="00DE4999">
        <w:t>a</w:t>
      </w:r>
      <w:r w:rsidRPr="00DE4999">
        <w:t xml:space="preserve">nd Motivation </w:t>
      </w:r>
      <w:r w:rsidR="00051588" w:rsidRPr="00DE4999">
        <w:t>o</w:t>
      </w:r>
      <w:r w:rsidRPr="00DE4999">
        <w:t xml:space="preserve">n Teacher Performance </w:t>
      </w:r>
      <w:r w:rsidR="00051588" w:rsidRPr="00DE4999">
        <w:t>a</w:t>
      </w:r>
      <w:r w:rsidRPr="00DE4999">
        <w:t>t Integrated Quran Primary School Nurul Islam Johar Karawang</w:t>
      </w:r>
      <w:r w:rsidR="00AC6BF5" w:rsidRPr="00DE4999">
        <w:t xml:space="preserve"> </w:t>
      </w:r>
    </w:p>
    <w:p w14:paraId="6F687479" w14:textId="7F8E8A83" w:rsidR="00D8330B" w:rsidRPr="00DE4999" w:rsidRDefault="000E0A08">
      <w:pPr>
        <w:jc w:val="both"/>
        <w:rPr>
          <w:rFonts w:ascii="Cambria" w:hAnsi="Cambria"/>
          <w:sz w:val="28"/>
          <w:vertAlign w:val="superscript"/>
        </w:rPr>
      </w:pPr>
      <w:proofErr w:type="spellStart"/>
      <w:r w:rsidRPr="00DE4999">
        <w:rPr>
          <w:rFonts w:ascii="Cambria" w:hAnsi="Cambria"/>
          <w:b/>
          <w:sz w:val="28"/>
        </w:rPr>
        <w:t>Dalfanida</w:t>
      </w:r>
      <w:proofErr w:type="spellEnd"/>
      <w:r w:rsidRPr="00DE4999">
        <w:rPr>
          <w:rFonts w:ascii="Cambria" w:hAnsi="Cambria"/>
          <w:b/>
          <w:sz w:val="28"/>
        </w:rPr>
        <w:t xml:space="preserve"> Rahmawati</w:t>
      </w:r>
      <w:r w:rsidR="00AC6BF5" w:rsidRPr="00527EA0">
        <w:rPr>
          <w:rFonts w:ascii="Cambria" w:hAnsi="Cambria"/>
          <w:b/>
          <w:bCs/>
          <w:sz w:val="28"/>
          <w:vertAlign w:val="superscript"/>
        </w:rPr>
        <w:t>1</w:t>
      </w:r>
      <w:r w:rsidR="00AC6BF5" w:rsidRPr="00DE4999">
        <w:rPr>
          <w:rFonts w:ascii="Cambria" w:hAnsi="Cambria"/>
          <w:b/>
          <w:sz w:val="28"/>
        </w:rPr>
        <w:t xml:space="preserve">, </w:t>
      </w:r>
      <w:proofErr w:type="spellStart"/>
      <w:r w:rsidRPr="00DE4999">
        <w:rPr>
          <w:rFonts w:ascii="Cambria" w:hAnsi="Cambria"/>
          <w:b/>
          <w:sz w:val="28"/>
        </w:rPr>
        <w:t>Asep</w:t>
      </w:r>
      <w:proofErr w:type="spellEnd"/>
      <w:r w:rsidRPr="00DE4999">
        <w:rPr>
          <w:rFonts w:ascii="Cambria" w:hAnsi="Cambria"/>
          <w:b/>
          <w:sz w:val="28"/>
        </w:rPr>
        <w:t xml:space="preserve"> Jamaludin</w:t>
      </w:r>
      <w:r w:rsidR="0028015D" w:rsidRPr="00527EA0">
        <w:rPr>
          <w:rFonts w:ascii="Cambria" w:hAnsi="Cambria"/>
          <w:b/>
          <w:bCs/>
          <w:sz w:val="28"/>
          <w:vertAlign w:val="superscript"/>
        </w:rPr>
        <w:t>1</w:t>
      </w:r>
      <w:r w:rsidR="00CD4200" w:rsidRPr="0016534A">
        <w:t>*</w:t>
      </w:r>
      <w:r w:rsidR="00AC6BF5" w:rsidRPr="00DE4999">
        <w:rPr>
          <w:rFonts w:ascii="Cambria" w:hAnsi="Cambria"/>
          <w:sz w:val="28"/>
        </w:rPr>
        <w:t xml:space="preserve">, </w:t>
      </w:r>
      <w:r w:rsidRPr="00DE4999">
        <w:rPr>
          <w:rFonts w:ascii="Cambria" w:hAnsi="Cambria"/>
          <w:b/>
          <w:sz w:val="28"/>
        </w:rPr>
        <w:t>Nandan</w:t>
      </w:r>
      <w:r w:rsidR="0028015D" w:rsidRPr="00527EA0">
        <w:rPr>
          <w:rFonts w:ascii="Cambria" w:hAnsi="Cambria"/>
          <w:b/>
          <w:bCs/>
          <w:sz w:val="28"/>
          <w:vertAlign w:val="superscript"/>
        </w:rPr>
        <w:t>1</w:t>
      </w:r>
      <w:r w:rsidR="0028015D" w:rsidRPr="00DE4999">
        <w:rPr>
          <w:rFonts w:ascii="Cambria" w:hAnsi="Cambria"/>
          <w:sz w:val="28"/>
          <w:vertAlign w:val="superscript"/>
        </w:rPr>
        <w:t xml:space="preserve">, </w:t>
      </w:r>
      <w:r w:rsidR="0028015D" w:rsidRPr="00DE4999">
        <w:rPr>
          <w:rFonts w:ascii="Cambria" w:hAnsi="Cambria"/>
          <w:b/>
          <w:bCs/>
          <w:sz w:val="28"/>
          <w:szCs w:val="28"/>
        </w:rPr>
        <w:t>Amran Harun</w:t>
      </w:r>
      <w:r w:rsidR="0028015D" w:rsidRPr="00527EA0">
        <w:rPr>
          <w:rFonts w:ascii="Cambria" w:hAnsi="Cambria"/>
          <w:b/>
          <w:bCs/>
          <w:sz w:val="28"/>
          <w:szCs w:val="28"/>
          <w:vertAlign w:val="superscript"/>
        </w:rPr>
        <w:t>2</w:t>
      </w:r>
      <w:r w:rsidR="0028015D" w:rsidRPr="00DE4999">
        <w:rPr>
          <w:rFonts w:ascii="Cambria" w:hAnsi="Cambria"/>
          <w:b/>
          <w:bCs/>
          <w:sz w:val="28"/>
          <w:szCs w:val="28"/>
        </w:rPr>
        <w:t xml:space="preserve">, Md Asrul </w:t>
      </w:r>
      <w:proofErr w:type="gramStart"/>
      <w:r w:rsidR="0028015D" w:rsidRPr="00DE4999">
        <w:rPr>
          <w:rFonts w:ascii="Cambria" w:hAnsi="Cambria"/>
          <w:b/>
          <w:bCs/>
          <w:sz w:val="28"/>
          <w:szCs w:val="28"/>
        </w:rPr>
        <w:t>Nasid</w:t>
      </w:r>
      <w:r w:rsidR="0028015D" w:rsidRPr="00DE4999">
        <w:rPr>
          <w:rFonts w:ascii="Cambria" w:hAnsi="Cambria"/>
        </w:rPr>
        <w:t xml:space="preserve">  </w:t>
      </w:r>
      <w:r w:rsidR="0028015D" w:rsidRPr="00DE4999">
        <w:rPr>
          <w:rFonts w:ascii="Cambria" w:hAnsi="Cambria"/>
          <w:b/>
          <w:bCs/>
          <w:sz w:val="28"/>
          <w:szCs w:val="28"/>
        </w:rPr>
        <w:t>Masrom</w:t>
      </w:r>
      <w:proofErr w:type="gramEnd"/>
      <w:r w:rsidR="0028015D" w:rsidRPr="00527EA0">
        <w:rPr>
          <w:rFonts w:ascii="Cambria" w:hAnsi="Cambria"/>
          <w:b/>
          <w:bCs/>
          <w:sz w:val="28"/>
          <w:szCs w:val="28"/>
          <w:vertAlign w:val="superscript"/>
        </w:rPr>
        <w:t>3</w:t>
      </w:r>
    </w:p>
    <w:p w14:paraId="1AE73D1B" w14:textId="77777777" w:rsidR="00527EA0" w:rsidRDefault="00AC6BF5" w:rsidP="00C87400">
      <w:pPr>
        <w:jc w:val="both"/>
        <w:rPr>
          <w:rFonts w:ascii="Cambria" w:eastAsia="Cambria" w:hAnsi="Cambria" w:cs="Cambria"/>
          <w:i/>
          <w:iCs/>
          <w:sz w:val="20"/>
          <w:szCs w:val="20"/>
        </w:rPr>
      </w:pPr>
      <w:r w:rsidRPr="00DE4999">
        <w:rPr>
          <w:rFonts w:ascii="Cambria" w:hAnsi="Cambria"/>
          <w:vertAlign w:val="superscript"/>
        </w:rPr>
        <w:t>1</w:t>
      </w:r>
      <w:r w:rsidRPr="00DE4999">
        <w:rPr>
          <w:rFonts w:ascii="Cambria" w:hAnsi="Cambria"/>
          <w:color w:val="000000"/>
        </w:rPr>
        <w:t xml:space="preserve"> </w:t>
      </w:r>
      <w:r w:rsidRPr="00DE4999">
        <w:rPr>
          <w:rFonts w:ascii="Cambria" w:eastAsia="Cambria" w:hAnsi="Cambria" w:cs="Cambria"/>
          <w:i/>
          <w:iCs/>
          <w:sz w:val="20"/>
          <w:szCs w:val="20"/>
        </w:rPr>
        <w:t>Management Study Program, Faculty of Economics and Business</w:t>
      </w:r>
      <w:r w:rsidRPr="00DE4999">
        <w:rPr>
          <w:rFonts w:ascii="Cambria" w:hAnsi="Cambria"/>
          <w:i/>
          <w:iCs/>
          <w:color w:val="000000"/>
          <w:sz w:val="20"/>
          <w:szCs w:val="20"/>
        </w:rPr>
        <w:t>,</w:t>
      </w:r>
      <w:r w:rsidR="00C87400">
        <w:rPr>
          <w:rFonts w:ascii="Cambria" w:hAnsi="Cambria"/>
          <w:i/>
          <w:iCs/>
          <w:color w:val="000000"/>
          <w:sz w:val="20"/>
          <w:szCs w:val="20"/>
        </w:rPr>
        <w:t xml:space="preserve"> </w:t>
      </w:r>
      <w:proofErr w:type="spellStart"/>
      <w:r w:rsidRPr="00DE4999">
        <w:rPr>
          <w:rFonts w:ascii="Cambria" w:eastAsia="Cambria" w:hAnsi="Cambria" w:cs="Cambria"/>
          <w:i/>
          <w:iCs/>
          <w:sz w:val="20"/>
          <w:szCs w:val="20"/>
        </w:rPr>
        <w:t>Buana</w:t>
      </w:r>
      <w:proofErr w:type="spellEnd"/>
      <w:r w:rsidRPr="00DE4999">
        <w:rPr>
          <w:rFonts w:ascii="Cambria" w:eastAsia="Cambria" w:hAnsi="Cambria" w:cs="Cambria"/>
          <w:i/>
          <w:iCs/>
          <w:sz w:val="20"/>
          <w:szCs w:val="20"/>
        </w:rPr>
        <w:t xml:space="preserve"> </w:t>
      </w:r>
      <w:proofErr w:type="spellStart"/>
      <w:r w:rsidRPr="00DE4999">
        <w:rPr>
          <w:rFonts w:ascii="Cambria" w:eastAsia="Cambria" w:hAnsi="Cambria" w:cs="Cambria"/>
          <w:i/>
          <w:iCs/>
          <w:sz w:val="20"/>
          <w:szCs w:val="20"/>
        </w:rPr>
        <w:t>Perjuangan</w:t>
      </w:r>
      <w:proofErr w:type="spellEnd"/>
      <w:r w:rsidRPr="00DE4999">
        <w:rPr>
          <w:rFonts w:ascii="Cambria" w:eastAsia="Cambria" w:hAnsi="Cambria" w:cs="Cambria"/>
          <w:i/>
          <w:iCs/>
          <w:sz w:val="20"/>
          <w:szCs w:val="20"/>
        </w:rPr>
        <w:t xml:space="preserve"> University</w:t>
      </w:r>
      <w:r w:rsidRPr="00DE4999">
        <w:rPr>
          <w:rFonts w:ascii="Cambria" w:hAnsi="Cambria"/>
          <w:i/>
          <w:iCs/>
          <w:color w:val="000000"/>
          <w:sz w:val="20"/>
          <w:szCs w:val="20"/>
        </w:rPr>
        <w:t xml:space="preserve"> </w:t>
      </w:r>
      <w:proofErr w:type="spellStart"/>
      <w:r w:rsidRPr="00DE4999">
        <w:rPr>
          <w:rFonts w:ascii="Cambria" w:hAnsi="Cambria"/>
          <w:i/>
          <w:iCs/>
          <w:color w:val="000000"/>
          <w:sz w:val="20"/>
          <w:szCs w:val="20"/>
        </w:rPr>
        <w:t>Karawang</w:t>
      </w:r>
      <w:proofErr w:type="spellEnd"/>
      <w:r w:rsidRPr="00DE4999">
        <w:rPr>
          <w:rFonts w:ascii="Cambria" w:hAnsi="Cambria"/>
          <w:i/>
          <w:iCs/>
          <w:color w:val="000000"/>
          <w:sz w:val="20"/>
          <w:szCs w:val="20"/>
        </w:rPr>
        <w:t xml:space="preserve">, </w:t>
      </w:r>
      <w:r w:rsidRPr="00DE4999">
        <w:rPr>
          <w:rFonts w:ascii="Cambria" w:eastAsia="Cambria" w:hAnsi="Cambria" w:cs="Cambria"/>
          <w:i/>
          <w:iCs/>
          <w:sz w:val="20"/>
          <w:szCs w:val="20"/>
        </w:rPr>
        <w:t xml:space="preserve">Jl. HS </w:t>
      </w:r>
    </w:p>
    <w:p w14:paraId="33720E8B" w14:textId="2C5D1A2D" w:rsidR="00D8330B" w:rsidRPr="00C87400" w:rsidRDefault="00527EA0" w:rsidP="00C87400">
      <w:pPr>
        <w:jc w:val="both"/>
        <w:rPr>
          <w:rFonts w:ascii="Cambria" w:hAnsi="Cambria"/>
          <w:i/>
          <w:iCs/>
          <w:color w:val="000000"/>
          <w:sz w:val="20"/>
          <w:szCs w:val="20"/>
        </w:rPr>
      </w:pPr>
      <w:r>
        <w:rPr>
          <w:rFonts w:ascii="Cambria" w:eastAsia="Cambria" w:hAnsi="Cambria" w:cs="Cambria"/>
          <w:i/>
          <w:iCs/>
          <w:sz w:val="20"/>
          <w:szCs w:val="20"/>
        </w:rPr>
        <w:t xml:space="preserve">   </w:t>
      </w:r>
      <w:proofErr w:type="spellStart"/>
      <w:r w:rsidR="00AC6BF5" w:rsidRPr="00DE4999">
        <w:rPr>
          <w:rFonts w:ascii="Cambria" w:eastAsia="Cambria" w:hAnsi="Cambria" w:cs="Cambria"/>
          <w:i/>
          <w:iCs/>
          <w:sz w:val="20"/>
          <w:szCs w:val="20"/>
        </w:rPr>
        <w:t>Ronggo</w:t>
      </w:r>
      <w:proofErr w:type="spellEnd"/>
      <w:r w:rsidR="00AC6BF5" w:rsidRPr="00DE4999">
        <w:rPr>
          <w:rFonts w:ascii="Cambria" w:eastAsia="Cambria" w:hAnsi="Cambria" w:cs="Cambria"/>
          <w:i/>
          <w:iCs/>
          <w:sz w:val="20"/>
          <w:szCs w:val="20"/>
        </w:rPr>
        <w:t xml:space="preserve"> </w:t>
      </w:r>
      <w:proofErr w:type="spellStart"/>
      <w:r w:rsidR="00AC6BF5" w:rsidRPr="00DE4999">
        <w:rPr>
          <w:rFonts w:ascii="Cambria" w:eastAsia="Cambria" w:hAnsi="Cambria" w:cs="Cambria"/>
          <w:i/>
          <w:iCs/>
          <w:sz w:val="20"/>
          <w:szCs w:val="20"/>
        </w:rPr>
        <w:t>Waluyo</w:t>
      </w:r>
      <w:proofErr w:type="spellEnd"/>
      <w:r w:rsidR="00AC6BF5" w:rsidRPr="00DE4999">
        <w:rPr>
          <w:rFonts w:ascii="Cambria" w:eastAsia="Cambria" w:hAnsi="Cambria" w:cs="Cambria"/>
          <w:i/>
          <w:iCs/>
          <w:sz w:val="20"/>
          <w:szCs w:val="20"/>
        </w:rPr>
        <w:t xml:space="preserve">, </w:t>
      </w:r>
      <w:proofErr w:type="spellStart"/>
      <w:r w:rsidR="00AC6BF5" w:rsidRPr="00DE4999">
        <w:rPr>
          <w:rFonts w:ascii="Cambria" w:eastAsia="Cambria" w:hAnsi="Cambria" w:cs="Cambria"/>
          <w:i/>
          <w:iCs/>
          <w:sz w:val="20"/>
          <w:szCs w:val="20"/>
        </w:rPr>
        <w:t>Teluk</w:t>
      </w:r>
      <w:proofErr w:type="spellEnd"/>
      <w:r w:rsidR="00AC6BF5" w:rsidRPr="00DE4999">
        <w:rPr>
          <w:rFonts w:ascii="Cambria" w:eastAsia="Cambria" w:hAnsi="Cambria" w:cs="Cambria"/>
          <w:i/>
          <w:iCs/>
          <w:sz w:val="20"/>
          <w:szCs w:val="20"/>
        </w:rPr>
        <w:t xml:space="preserve"> </w:t>
      </w:r>
      <w:proofErr w:type="spellStart"/>
      <w:r w:rsidR="00AC6BF5" w:rsidRPr="00DE4999">
        <w:rPr>
          <w:rFonts w:ascii="Cambria" w:eastAsia="Cambria" w:hAnsi="Cambria" w:cs="Cambria"/>
          <w:i/>
          <w:iCs/>
          <w:sz w:val="20"/>
          <w:szCs w:val="20"/>
        </w:rPr>
        <w:t>Jambe</w:t>
      </w:r>
      <w:proofErr w:type="spellEnd"/>
      <w:r w:rsidR="00AC6BF5" w:rsidRPr="00DE4999">
        <w:rPr>
          <w:rFonts w:ascii="Cambria" w:eastAsia="Cambria" w:hAnsi="Cambria" w:cs="Cambria"/>
          <w:i/>
          <w:iCs/>
          <w:sz w:val="20"/>
          <w:szCs w:val="20"/>
        </w:rPr>
        <w:t xml:space="preserve">, Karawang 41361 West Java, </w:t>
      </w:r>
      <w:r w:rsidR="00C87400" w:rsidRPr="00DE4999">
        <w:rPr>
          <w:rFonts w:ascii="Cambria" w:eastAsia="Cambria" w:hAnsi="Cambria" w:cs="Cambria"/>
          <w:i/>
          <w:iCs/>
          <w:sz w:val="20"/>
          <w:szCs w:val="20"/>
        </w:rPr>
        <w:t>INDONESIA</w:t>
      </w:r>
    </w:p>
    <w:p w14:paraId="4ECEBEF9" w14:textId="77777777" w:rsidR="00527EA0" w:rsidRDefault="0028015D" w:rsidP="00025126">
      <w:pPr>
        <w:spacing w:line="259" w:lineRule="auto"/>
        <w:ind w:right="20"/>
        <w:jc w:val="both"/>
        <w:rPr>
          <w:rFonts w:ascii="Cambria" w:eastAsia="Cambria" w:hAnsi="Cambria" w:cs="Cambria"/>
          <w:i/>
          <w:iCs/>
          <w:sz w:val="20"/>
          <w:szCs w:val="20"/>
        </w:rPr>
      </w:pPr>
      <w:r w:rsidRPr="00DE4999">
        <w:rPr>
          <w:rFonts w:ascii="Cambria" w:eastAsia="Cambria" w:hAnsi="Cambria" w:cs="Cambria"/>
          <w:i/>
          <w:iCs/>
          <w:sz w:val="20"/>
          <w:szCs w:val="20"/>
          <w:vertAlign w:val="superscript"/>
        </w:rPr>
        <w:t xml:space="preserve">2 </w:t>
      </w:r>
      <w:r w:rsidRPr="00DE4999">
        <w:rPr>
          <w:rFonts w:ascii="Cambria" w:eastAsia="Cambria" w:hAnsi="Cambria" w:cs="Cambria"/>
          <w:i/>
          <w:iCs/>
          <w:sz w:val="20"/>
          <w:szCs w:val="20"/>
        </w:rPr>
        <w:t xml:space="preserve">Centre of Business Development, Faculty of Technology Management and Business, </w:t>
      </w:r>
      <w:proofErr w:type="spellStart"/>
      <w:r w:rsidR="00C87400" w:rsidRPr="00C87400">
        <w:rPr>
          <w:rFonts w:ascii="Cambria" w:eastAsia="Cambria" w:hAnsi="Cambria" w:cs="Cambria"/>
          <w:i/>
          <w:iCs/>
          <w:sz w:val="20"/>
          <w:szCs w:val="20"/>
        </w:rPr>
        <w:t>Universiti</w:t>
      </w:r>
      <w:proofErr w:type="spellEnd"/>
      <w:r w:rsidR="00C87400" w:rsidRPr="00C87400">
        <w:rPr>
          <w:rFonts w:ascii="Cambria" w:eastAsia="Cambria" w:hAnsi="Cambria" w:cs="Cambria"/>
          <w:i/>
          <w:iCs/>
          <w:sz w:val="20"/>
          <w:szCs w:val="20"/>
        </w:rPr>
        <w:t xml:space="preserve"> </w:t>
      </w:r>
      <w:proofErr w:type="spellStart"/>
      <w:r w:rsidR="00C87400" w:rsidRPr="00C87400">
        <w:rPr>
          <w:rFonts w:ascii="Cambria" w:eastAsia="Cambria" w:hAnsi="Cambria" w:cs="Cambria"/>
          <w:i/>
          <w:iCs/>
          <w:sz w:val="20"/>
          <w:szCs w:val="20"/>
        </w:rPr>
        <w:t>Tun</w:t>
      </w:r>
      <w:proofErr w:type="spellEnd"/>
      <w:r w:rsidR="00C87400" w:rsidRPr="00C87400">
        <w:rPr>
          <w:rFonts w:ascii="Cambria" w:eastAsia="Cambria" w:hAnsi="Cambria" w:cs="Cambria"/>
          <w:i/>
          <w:iCs/>
          <w:sz w:val="20"/>
          <w:szCs w:val="20"/>
        </w:rPr>
        <w:t xml:space="preserve"> Hussein Onn </w:t>
      </w:r>
    </w:p>
    <w:p w14:paraId="6A6D2057" w14:textId="5F365E27" w:rsidR="00C87400" w:rsidRDefault="00527EA0" w:rsidP="00025126">
      <w:pPr>
        <w:spacing w:line="259" w:lineRule="auto"/>
        <w:ind w:right="20"/>
        <w:jc w:val="both"/>
        <w:rPr>
          <w:rFonts w:ascii="Cambria" w:eastAsia="Cambria" w:hAnsi="Cambria" w:cs="Cambria"/>
          <w:i/>
          <w:iCs/>
          <w:sz w:val="20"/>
          <w:szCs w:val="20"/>
        </w:rPr>
      </w:pPr>
      <w:r>
        <w:rPr>
          <w:rFonts w:ascii="Cambria" w:eastAsia="Cambria" w:hAnsi="Cambria" w:cs="Cambria"/>
          <w:i/>
          <w:iCs/>
          <w:sz w:val="20"/>
          <w:szCs w:val="20"/>
        </w:rPr>
        <w:t xml:space="preserve">  </w:t>
      </w:r>
      <w:r w:rsidR="00C87400" w:rsidRPr="00C87400">
        <w:rPr>
          <w:rFonts w:ascii="Cambria" w:eastAsia="Cambria" w:hAnsi="Cambria" w:cs="Cambria"/>
          <w:i/>
          <w:iCs/>
          <w:sz w:val="20"/>
          <w:szCs w:val="20"/>
        </w:rPr>
        <w:t xml:space="preserve">Malaysia, 86400 Batu Pahat, Johor, MALAYSIA </w:t>
      </w:r>
    </w:p>
    <w:p w14:paraId="40C0BAB9" w14:textId="77777777" w:rsidR="00527EA0" w:rsidRDefault="0028015D">
      <w:pPr>
        <w:spacing w:line="259" w:lineRule="auto"/>
        <w:ind w:right="20"/>
        <w:jc w:val="both"/>
        <w:rPr>
          <w:rFonts w:ascii="Cambria" w:eastAsia="Cambria" w:hAnsi="Cambria" w:cs="Cambria"/>
          <w:i/>
          <w:iCs/>
          <w:sz w:val="20"/>
          <w:szCs w:val="20"/>
        </w:rPr>
      </w:pPr>
      <w:r w:rsidRPr="00DE4999">
        <w:rPr>
          <w:rFonts w:ascii="Cambria" w:eastAsia="Cambria" w:hAnsi="Cambria" w:cs="Cambria"/>
          <w:i/>
          <w:iCs/>
          <w:sz w:val="20"/>
          <w:szCs w:val="20"/>
          <w:vertAlign w:val="superscript"/>
        </w:rPr>
        <w:t>3</w:t>
      </w:r>
      <w:r w:rsidRPr="00DE4999">
        <w:rPr>
          <w:rFonts w:ascii="Cambria" w:eastAsia="Cambria" w:hAnsi="Cambria" w:cs="Cambria"/>
          <w:i/>
          <w:iCs/>
          <w:sz w:val="20"/>
          <w:szCs w:val="20"/>
        </w:rPr>
        <w:t>Center of Sustainable Infrastructure and Environment Management</w:t>
      </w:r>
      <w:r w:rsidR="00025126" w:rsidRPr="00DE4999">
        <w:rPr>
          <w:rFonts w:ascii="Cambria" w:eastAsia="Cambria" w:hAnsi="Cambria" w:cs="Cambria"/>
          <w:i/>
          <w:iCs/>
          <w:sz w:val="20"/>
          <w:szCs w:val="20"/>
        </w:rPr>
        <w:t xml:space="preserve">, Faculty of Technology Management and </w:t>
      </w:r>
    </w:p>
    <w:p w14:paraId="6F48B1D4" w14:textId="32477F4C" w:rsidR="0028015D" w:rsidRPr="00DE4999" w:rsidRDefault="00527EA0">
      <w:pPr>
        <w:spacing w:line="259" w:lineRule="auto"/>
        <w:ind w:right="20"/>
        <w:jc w:val="both"/>
        <w:rPr>
          <w:rFonts w:ascii="Cambria" w:eastAsia="Cambria" w:hAnsi="Cambria" w:cs="Cambria"/>
        </w:rPr>
      </w:pPr>
      <w:r>
        <w:rPr>
          <w:rFonts w:ascii="Cambria" w:eastAsia="Cambria" w:hAnsi="Cambria" w:cs="Cambria"/>
          <w:i/>
          <w:iCs/>
          <w:sz w:val="20"/>
          <w:szCs w:val="20"/>
        </w:rPr>
        <w:t xml:space="preserve"> </w:t>
      </w:r>
      <w:r w:rsidR="00025126" w:rsidRPr="00DE4999">
        <w:rPr>
          <w:rFonts w:ascii="Cambria" w:eastAsia="Cambria" w:hAnsi="Cambria" w:cs="Cambria"/>
          <w:i/>
          <w:iCs/>
          <w:sz w:val="20"/>
          <w:szCs w:val="20"/>
        </w:rPr>
        <w:t xml:space="preserve">Business, </w:t>
      </w:r>
      <w:proofErr w:type="spellStart"/>
      <w:r w:rsidR="00C87400" w:rsidRPr="00C87400">
        <w:rPr>
          <w:rFonts w:ascii="Cambria" w:eastAsia="Cambria" w:hAnsi="Cambria" w:cs="Cambria"/>
          <w:i/>
          <w:iCs/>
          <w:sz w:val="20"/>
          <w:szCs w:val="20"/>
        </w:rPr>
        <w:t>Universiti</w:t>
      </w:r>
      <w:proofErr w:type="spellEnd"/>
      <w:r w:rsidR="00C87400" w:rsidRPr="00C87400">
        <w:rPr>
          <w:rFonts w:ascii="Cambria" w:eastAsia="Cambria" w:hAnsi="Cambria" w:cs="Cambria"/>
          <w:i/>
          <w:iCs/>
          <w:sz w:val="20"/>
          <w:szCs w:val="20"/>
        </w:rPr>
        <w:t xml:space="preserve"> </w:t>
      </w:r>
      <w:proofErr w:type="spellStart"/>
      <w:r w:rsidR="00C87400" w:rsidRPr="00C87400">
        <w:rPr>
          <w:rFonts w:ascii="Cambria" w:eastAsia="Cambria" w:hAnsi="Cambria" w:cs="Cambria"/>
          <w:i/>
          <w:iCs/>
          <w:sz w:val="20"/>
          <w:szCs w:val="20"/>
        </w:rPr>
        <w:t>Tun</w:t>
      </w:r>
      <w:proofErr w:type="spellEnd"/>
      <w:r w:rsidR="00C87400" w:rsidRPr="00C87400">
        <w:rPr>
          <w:rFonts w:ascii="Cambria" w:eastAsia="Cambria" w:hAnsi="Cambria" w:cs="Cambria"/>
          <w:i/>
          <w:iCs/>
          <w:sz w:val="20"/>
          <w:szCs w:val="20"/>
        </w:rPr>
        <w:t xml:space="preserve"> Hussein Onn Malaysia, 86400 Batu Pahat, Johor, MALAYSIA</w:t>
      </w:r>
    </w:p>
    <w:p w14:paraId="39A4C35D" w14:textId="77777777" w:rsidR="00D8330B" w:rsidRPr="00DE4999" w:rsidRDefault="00D8330B">
      <w:pPr>
        <w:spacing w:line="259" w:lineRule="auto"/>
        <w:ind w:right="20"/>
        <w:rPr>
          <w:rFonts w:ascii="Cambria" w:hAnsi="Cambria"/>
          <w:sz w:val="20"/>
          <w:szCs w:val="22"/>
        </w:rPr>
      </w:pPr>
    </w:p>
    <w:p w14:paraId="00E78A99" w14:textId="230A0C1A" w:rsidR="00D8330B" w:rsidRPr="001B6F31" w:rsidRDefault="00AC6BF5">
      <w:pPr>
        <w:rPr>
          <w:rFonts w:ascii="Cambria" w:hAnsi="Cambria"/>
          <w:sz w:val="20"/>
          <w:szCs w:val="20"/>
        </w:rPr>
      </w:pPr>
      <w:r w:rsidRPr="00DE4999">
        <w:rPr>
          <w:rFonts w:ascii="Cambria" w:hAnsi="Cambria"/>
          <w:sz w:val="20"/>
          <w:szCs w:val="22"/>
        </w:rPr>
        <w:t>*</w:t>
      </w:r>
      <w:r w:rsidRPr="00DE4999">
        <w:rPr>
          <w:rFonts w:ascii="Cambria" w:hAnsi="Cambria"/>
          <w:sz w:val="20"/>
          <w:szCs w:val="20"/>
        </w:rPr>
        <w:t xml:space="preserve">Corresponding Author: </w:t>
      </w:r>
      <w:r w:rsidR="001B6F31" w:rsidRPr="00831BFE">
        <w:rPr>
          <w:rStyle w:val="Hyperlink"/>
          <w:rFonts w:ascii="Cambria" w:hAnsi="Cambria"/>
          <w:color w:val="auto"/>
          <w:sz w:val="20"/>
          <w:szCs w:val="20"/>
          <w:u w:val="none"/>
        </w:rPr>
        <w:t>asepjamaludin@ubpkarawang.ac.id</w:t>
      </w:r>
    </w:p>
    <w:p w14:paraId="4DBCD1D1" w14:textId="651535B0" w:rsidR="00D8330B" w:rsidRPr="00DE4999" w:rsidRDefault="00AC6BF5">
      <w:pPr>
        <w:spacing w:after="80"/>
        <w:rPr>
          <w:rFonts w:ascii="Cambria" w:hAnsi="Cambria"/>
          <w:sz w:val="20"/>
          <w:lang w:val="pt-BR"/>
        </w:rPr>
      </w:pPr>
      <w:r w:rsidRPr="00DE4999">
        <w:rPr>
          <w:rFonts w:ascii="Cambria" w:hAnsi="Cambria"/>
          <w:sz w:val="20"/>
        </w:rPr>
        <w:t>DOI: https://doi.org/10.30880/rmtb.2024.</w:t>
      </w:r>
      <w:r w:rsidR="00831BFE" w:rsidRPr="00831BFE">
        <w:rPr>
          <w:rFonts w:ascii="Cambria" w:hAnsi="Cambria"/>
          <w:sz w:val="20"/>
        </w:rPr>
        <w:t>05.02.012</w:t>
      </w:r>
      <w:bookmarkStart w:id="0" w:name="_GoBack"/>
      <w:bookmarkEnd w:id="0"/>
    </w:p>
    <w:tbl>
      <w:tblPr>
        <w:tblW w:w="0" w:type="auto"/>
        <w:tblBorders>
          <w:top w:val="single" w:sz="4" w:space="0" w:color="auto"/>
          <w:bottom w:val="single" w:sz="4" w:space="0" w:color="auto"/>
        </w:tblBorders>
        <w:tblLook w:val="04A0" w:firstRow="1" w:lastRow="0" w:firstColumn="1" w:lastColumn="0" w:noHBand="0" w:noVBand="1"/>
      </w:tblPr>
      <w:tblGrid>
        <w:gridCol w:w="3373"/>
        <w:gridCol w:w="6232"/>
      </w:tblGrid>
      <w:tr w:rsidR="00A54674" w:rsidRPr="00DE4999" w14:paraId="580F470D" w14:textId="77777777">
        <w:trPr>
          <w:trHeight w:val="422"/>
        </w:trPr>
        <w:tc>
          <w:tcPr>
            <w:tcW w:w="3438" w:type="dxa"/>
            <w:shd w:val="clear" w:color="auto" w:fill="auto"/>
            <w:vAlign w:val="center"/>
          </w:tcPr>
          <w:p w14:paraId="5FCA2EA5" w14:textId="77777777" w:rsidR="00D8330B" w:rsidRPr="00DE4999" w:rsidRDefault="00AC6BF5">
            <w:pPr>
              <w:rPr>
                <w:rFonts w:ascii="Cambria" w:hAnsi="Cambria"/>
                <w:b/>
                <w:bCs/>
                <w:color w:val="000000"/>
                <w:sz w:val="22"/>
                <w:szCs w:val="32"/>
                <w:lang w:val="pt-BR"/>
              </w:rPr>
            </w:pPr>
            <w:r w:rsidRPr="00DE4999">
              <w:rPr>
                <w:rFonts w:ascii="Cambria" w:hAnsi="Cambria"/>
                <w:b/>
                <w:bCs/>
                <w:color w:val="000000"/>
                <w:sz w:val="22"/>
                <w:szCs w:val="32"/>
                <w:lang w:val="pt-BR"/>
              </w:rPr>
              <w:t>Article Info</w:t>
            </w:r>
          </w:p>
        </w:tc>
        <w:tc>
          <w:tcPr>
            <w:tcW w:w="6383" w:type="dxa"/>
            <w:shd w:val="clear" w:color="auto" w:fill="auto"/>
            <w:vAlign w:val="center"/>
          </w:tcPr>
          <w:p w14:paraId="6A6C4E93" w14:textId="77777777" w:rsidR="00D8330B" w:rsidRPr="00DE4999" w:rsidRDefault="00AC6BF5">
            <w:pPr>
              <w:rPr>
                <w:rFonts w:ascii="Cambria" w:hAnsi="Cambria"/>
                <w:b/>
                <w:bCs/>
                <w:color w:val="000000"/>
                <w:sz w:val="22"/>
                <w:szCs w:val="32"/>
                <w:lang w:val="pt-BR"/>
              </w:rPr>
            </w:pPr>
            <w:r w:rsidRPr="00DE4999">
              <w:rPr>
                <w:rFonts w:ascii="Cambria" w:hAnsi="Cambria"/>
                <w:b/>
                <w:bCs/>
                <w:color w:val="000000"/>
                <w:sz w:val="22"/>
                <w:szCs w:val="32"/>
                <w:lang w:val="pt-BR"/>
              </w:rPr>
              <w:t>Abstract</w:t>
            </w:r>
          </w:p>
        </w:tc>
      </w:tr>
      <w:tr w:rsidR="00A54674" w:rsidRPr="00DE4999" w14:paraId="0670C6AA" w14:textId="77777777">
        <w:trPr>
          <w:trHeight w:val="948"/>
        </w:trPr>
        <w:tc>
          <w:tcPr>
            <w:tcW w:w="3438" w:type="dxa"/>
            <w:shd w:val="clear" w:color="auto" w:fill="auto"/>
          </w:tcPr>
          <w:p w14:paraId="45CA9489" w14:textId="77777777" w:rsidR="00553683" w:rsidRPr="00DE4999" w:rsidRDefault="00553683" w:rsidP="00553683">
            <w:pPr>
              <w:rPr>
                <w:rFonts w:ascii="Cambria" w:hAnsi="Cambria"/>
                <w:sz w:val="20"/>
                <w:lang w:val="en-MY"/>
              </w:rPr>
            </w:pPr>
            <w:r w:rsidRPr="00DE4999">
              <w:rPr>
                <w:rFonts w:ascii="Cambria" w:hAnsi="Cambria"/>
                <w:sz w:val="20"/>
                <w:lang w:val="en-MY"/>
              </w:rPr>
              <w:t>Received: 30 September 2024</w:t>
            </w:r>
          </w:p>
          <w:p w14:paraId="07B13559" w14:textId="77777777" w:rsidR="00553683" w:rsidRPr="00DE4999" w:rsidRDefault="00553683" w:rsidP="00553683">
            <w:pPr>
              <w:rPr>
                <w:rFonts w:ascii="Cambria" w:hAnsi="Cambria"/>
                <w:sz w:val="20"/>
                <w:lang w:val="en-MY"/>
              </w:rPr>
            </w:pPr>
            <w:r w:rsidRPr="00DE4999">
              <w:rPr>
                <w:rFonts w:ascii="Cambria" w:hAnsi="Cambria"/>
                <w:sz w:val="20"/>
                <w:lang w:val="en-MY"/>
              </w:rPr>
              <w:t>Accepted: 01 November 2024</w:t>
            </w:r>
          </w:p>
          <w:p w14:paraId="19A1DA99" w14:textId="34584830" w:rsidR="00D8330B" w:rsidRPr="00DE4999" w:rsidRDefault="00553683" w:rsidP="00553683">
            <w:pPr>
              <w:rPr>
                <w:rFonts w:ascii="Cambria" w:hAnsi="Cambria"/>
                <w:sz w:val="20"/>
                <w:lang w:val="pt-BR"/>
              </w:rPr>
            </w:pPr>
            <w:r w:rsidRPr="00DE4999">
              <w:rPr>
                <w:rFonts w:ascii="Cambria" w:hAnsi="Cambria"/>
                <w:sz w:val="20"/>
                <w:lang w:val="en-MY"/>
              </w:rPr>
              <w:t>Available online: 01 December 2024</w:t>
            </w:r>
          </w:p>
        </w:tc>
        <w:tc>
          <w:tcPr>
            <w:tcW w:w="6383" w:type="dxa"/>
            <w:vMerge w:val="restart"/>
            <w:shd w:val="clear" w:color="auto" w:fill="auto"/>
          </w:tcPr>
          <w:p w14:paraId="714BDD2C" w14:textId="49C566CF" w:rsidR="000E0A08" w:rsidRPr="00DE4999" w:rsidRDefault="0022363A" w:rsidP="000E0A08">
            <w:pPr>
              <w:widowControl w:val="0"/>
              <w:tabs>
                <w:tab w:val="left" w:pos="90"/>
              </w:tabs>
              <w:autoSpaceDE w:val="0"/>
              <w:autoSpaceDN w:val="0"/>
              <w:jc w:val="both"/>
              <w:rPr>
                <w:rFonts w:ascii="Cambria" w:eastAsia="Times New Roman" w:hAnsi="Cambria"/>
                <w:sz w:val="20"/>
                <w:szCs w:val="20"/>
              </w:rPr>
            </w:pPr>
            <w:r w:rsidRPr="00DE4999">
              <w:rPr>
                <w:rFonts w:ascii="Cambria" w:eastAsia="Times New Roman" w:hAnsi="Cambria"/>
                <w:sz w:val="20"/>
                <w:szCs w:val="20"/>
              </w:rPr>
              <w:t xml:space="preserve">This </w:t>
            </w:r>
            <w:r w:rsidR="00D73AD5" w:rsidRPr="00DE4999">
              <w:rPr>
                <w:rFonts w:ascii="Cambria" w:eastAsia="Times New Roman" w:hAnsi="Cambria"/>
                <w:sz w:val="20"/>
                <w:szCs w:val="20"/>
              </w:rPr>
              <w:t>paper</w:t>
            </w:r>
            <w:r w:rsidRPr="00DE4999">
              <w:rPr>
                <w:rFonts w:ascii="Cambria" w:eastAsia="Times New Roman" w:hAnsi="Cambria"/>
                <w:sz w:val="20"/>
                <w:szCs w:val="20"/>
              </w:rPr>
              <w:t xml:space="preserve"> </w:t>
            </w:r>
            <w:r w:rsidR="00051588" w:rsidRPr="00DE4999">
              <w:rPr>
                <w:rFonts w:ascii="Cambria" w:eastAsia="Times New Roman" w:hAnsi="Cambria"/>
                <w:sz w:val="20"/>
                <w:szCs w:val="20"/>
              </w:rPr>
              <w:t xml:space="preserve">aims to </w:t>
            </w:r>
            <w:proofErr w:type="spellStart"/>
            <w:r w:rsidR="00051588" w:rsidRPr="00DE4999">
              <w:rPr>
                <w:rFonts w:ascii="Cambria" w:eastAsia="Times New Roman" w:hAnsi="Cambria"/>
                <w:sz w:val="20"/>
                <w:szCs w:val="20"/>
              </w:rPr>
              <w:t>analyse</w:t>
            </w:r>
            <w:proofErr w:type="spellEnd"/>
            <w:r w:rsidRPr="00DE4999">
              <w:rPr>
                <w:rFonts w:ascii="Cambria" w:eastAsia="Times New Roman" w:hAnsi="Cambria"/>
                <w:sz w:val="20"/>
                <w:szCs w:val="20"/>
              </w:rPr>
              <w:t xml:space="preserve"> the influence</w:t>
            </w:r>
            <w:r w:rsidR="00051588" w:rsidRPr="00DE4999">
              <w:rPr>
                <w:rFonts w:ascii="Cambria" w:eastAsia="Times New Roman" w:hAnsi="Cambria"/>
                <w:sz w:val="20"/>
                <w:szCs w:val="20"/>
              </w:rPr>
              <w:t>s</w:t>
            </w:r>
            <w:r w:rsidRPr="00DE4999">
              <w:rPr>
                <w:rFonts w:ascii="Cambria" w:eastAsia="Times New Roman" w:hAnsi="Cambria"/>
                <w:sz w:val="20"/>
                <w:szCs w:val="20"/>
              </w:rPr>
              <w:t xml:space="preserve"> of competence and motivation on teacher performance. </w:t>
            </w:r>
            <w:r w:rsidR="00A54674" w:rsidRPr="00DE4999">
              <w:rPr>
                <w:rFonts w:ascii="Cambria" w:eastAsia="Times New Roman" w:hAnsi="Cambria"/>
                <w:sz w:val="20"/>
                <w:szCs w:val="20"/>
              </w:rPr>
              <w:t xml:space="preserve">The competence variable comprises knowledge, understanding, abilities and skills, value, attitude and interest. Motivation consists of </w:t>
            </w:r>
            <w:r w:rsidR="00E71556" w:rsidRPr="00DE4999">
              <w:rPr>
                <w:rFonts w:ascii="Cambria" w:eastAsia="Times New Roman" w:hAnsi="Cambria"/>
                <w:sz w:val="20"/>
                <w:szCs w:val="20"/>
              </w:rPr>
              <w:t xml:space="preserve">the need for achievement, expanded relationships, and </w:t>
            </w:r>
            <w:r w:rsidR="00A54674" w:rsidRPr="00DE4999">
              <w:rPr>
                <w:rFonts w:ascii="Cambria" w:eastAsia="Times New Roman" w:hAnsi="Cambria"/>
                <w:sz w:val="20"/>
                <w:szCs w:val="20"/>
              </w:rPr>
              <w:t>power. This</w:t>
            </w:r>
            <w:r w:rsidR="00051588" w:rsidRPr="00DE4999">
              <w:rPr>
                <w:rFonts w:ascii="Cambria" w:eastAsia="Times New Roman" w:hAnsi="Cambria"/>
                <w:sz w:val="20"/>
                <w:szCs w:val="20"/>
              </w:rPr>
              <w:t xml:space="preserve"> is an associative </w:t>
            </w:r>
            <w:r w:rsidRPr="00DE4999">
              <w:rPr>
                <w:rFonts w:ascii="Cambria" w:eastAsia="Times New Roman" w:hAnsi="Cambria"/>
                <w:sz w:val="20"/>
                <w:szCs w:val="20"/>
              </w:rPr>
              <w:t>quantitative</w:t>
            </w:r>
            <w:r w:rsidR="00051588" w:rsidRPr="00DE4999">
              <w:rPr>
                <w:rFonts w:ascii="Cambria" w:eastAsia="Times New Roman" w:hAnsi="Cambria"/>
                <w:sz w:val="20"/>
                <w:szCs w:val="20"/>
              </w:rPr>
              <w:t xml:space="preserve"> research</w:t>
            </w:r>
            <w:r w:rsidR="00E71556" w:rsidRPr="00DE4999">
              <w:rPr>
                <w:rFonts w:ascii="Cambria" w:eastAsia="Times New Roman" w:hAnsi="Cambria"/>
                <w:sz w:val="20"/>
                <w:szCs w:val="20"/>
              </w:rPr>
              <w:t>, and a questionnaire was used to collect the data</w:t>
            </w:r>
            <w:r w:rsidR="001A12A7" w:rsidRPr="00DE4999">
              <w:rPr>
                <w:rFonts w:ascii="Cambria" w:eastAsia="Times New Roman" w:hAnsi="Cambria"/>
                <w:sz w:val="20"/>
                <w:szCs w:val="20"/>
              </w:rPr>
              <w:t xml:space="preserve">. </w:t>
            </w:r>
            <w:r w:rsidRPr="00DE4999">
              <w:rPr>
                <w:rFonts w:ascii="Cambria" w:eastAsia="Times New Roman" w:hAnsi="Cambria"/>
                <w:sz w:val="20"/>
                <w:szCs w:val="20"/>
              </w:rPr>
              <w:t xml:space="preserve"> </w:t>
            </w:r>
            <w:r w:rsidR="00051588" w:rsidRPr="00DE4999">
              <w:rPr>
                <w:rFonts w:ascii="Cambria" w:eastAsia="Times New Roman" w:hAnsi="Cambria"/>
                <w:sz w:val="20"/>
                <w:szCs w:val="20"/>
              </w:rPr>
              <w:t>T</w:t>
            </w:r>
            <w:r w:rsidRPr="00DE4999">
              <w:rPr>
                <w:rFonts w:ascii="Cambria" w:eastAsia="Times New Roman" w:hAnsi="Cambria"/>
                <w:sz w:val="20"/>
                <w:szCs w:val="20"/>
              </w:rPr>
              <w:t xml:space="preserve">he </w:t>
            </w:r>
            <w:r w:rsidR="00051588" w:rsidRPr="00DE4999">
              <w:rPr>
                <w:rFonts w:ascii="Cambria" w:eastAsia="Times New Roman" w:hAnsi="Cambria"/>
                <w:sz w:val="20"/>
                <w:szCs w:val="20"/>
              </w:rPr>
              <w:t>study’s sample</w:t>
            </w:r>
            <w:r w:rsidRPr="00DE4999">
              <w:rPr>
                <w:rFonts w:ascii="Cambria" w:eastAsia="Times New Roman" w:hAnsi="Cambria"/>
                <w:sz w:val="20"/>
                <w:szCs w:val="20"/>
              </w:rPr>
              <w:t xml:space="preserve"> </w:t>
            </w:r>
            <w:r w:rsidR="00051588" w:rsidRPr="00DE4999">
              <w:rPr>
                <w:rFonts w:ascii="Cambria" w:eastAsia="Times New Roman" w:hAnsi="Cambria"/>
                <w:sz w:val="20"/>
                <w:szCs w:val="20"/>
              </w:rPr>
              <w:t xml:space="preserve">is 52 teachers </w:t>
            </w:r>
            <w:r w:rsidRPr="00DE4999">
              <w:rPr>
                <w:rFonts w:ascii="Cambria" w:eastAsia="Times New Roman" w:hAnsi="Cambria"/>
                <w:sz w:val="20"/>
                <w:szCs w:val="20"/>
              </w:rPr>
              <w:t>from the Basic School of the Integrated Quran Nurul Islam Johar</w:t>
            </w:r>
            <w:r w:rsidR="00051588" w:rsidRPr="00DE4999">
              <w:rPr>
                <w:rFonts w:ascii="Cambria" w:eastAsia="Times New Roman" w:hAnsi="Cambria"/>
                <w:sz w:val="20"/>
                <w:szCs w:val="20"/>
              </w:rPr>
              <w:t xml:space="preserve"> using a </w:t>
            </w:r>
            <w:r w:rsidRPr="00DE4999">
              <w:rPr>
                <w:rFonts w:ascii="Cambria" w:eastAsia="Times New Roman" w:hAnsi="Cambria"/>
                <w:sz w:val="20"/>
                <w:szCs w:val="20"/>
              </w:rPr>
              <w:t>saturated sampl</w:t>
            </w:r>
            <w:r w:rsidR="00051588" w:rsidRPr="00DE4999">
              <w:rPr>
                <w:rFonts w:ascii="Cambria" w:eastAsia="Times New Roman" w:hAnsi="Cambria"/>
                <w:sz w:val="20"/>
                <w:szCs w:val="20"/>
              </w:rPr>
              <w:t>ing technique</w:t>
            </w:r>
            <w:r w:rsidR="001A12A7" w:rsidRPr="00DE4999">
              <w:rPr>
                <w:rFonts w:ascii="Cambria" w:eastAsia="Times New Roman" w:hAnsi="Cambria"/>
                <w:sz w:val="20"/>
                <w:szCs w:val="20"/>
              </w:rPr>
              <w:t xml:space="preserve"> when the </w:t>
            </w:r>
            <w:r w:rsidR="006B6DD0" w:rsidRPr="00DE4999">
              <w:rPr>
                <w:rFonts w:ascii="Cambria" w:eastAsia="Times New Roman" w:hAnsi="Cambria"/>
                <w:sz w:val="20"/>
                <w:szCs w:val="20"/>
              </w:rPr>
              <w:t xml:space="preserve">sample </w:t>
            </w:r>
            <w:r w:rsidR="001A12A7" w:rsidRPr="00DE4999">
              <w:rPr>
                <w:rFonts w:ascii="Cambria" w:eastAsia="Times New Roman" w:hAnsi="Cambria"/>
                <w:sz w:val="20"/>
                <w:szCs w:val="20"/>
              </w:rPr>
              <w:t xml:space="preserve">size equals the </w:t>
            </w:r>
            <w:r w:rsidR="006B6DD0" w:rsidRPr="00DE4999">
              <w:rPr>
                <w:rFonts w:ascii="Cambria" w:eastAsia="Times New Roman" w:hAnsi="Cambria"/>
                <w:sz w:val="20"/>
                <w:szCs w:val="20"/>
              </w:rPr>
              <w:t>population</w:t>
            </w:r>
            <w:r w:rsidR="001A12A7" w:rsidRPr="00DE4999">
              <w:rPr>
                <w:rFonts w:ascii="Cambria" w:eastAsia="Times New Roman" w:hAnsi="Cambria"/>
                <w:sz w:val="20"/>
                <w:szCs w:val="20"/>
              </w:rPr>
              <w:t>.</w:t>
            </w:r>
            <w:r w:rsidR="00051588" w:rsidRPr="00DE4999">
              <w:rPr>
                <w:rFonts w:ascii="Cambria" w:eastAsia="Times New Roman" w:hAnsi="Cambria"/>
                <w:sz w:val="20"/>
                <w:szCs w:val="20"/>
              </w:rPr>
              <w:t xml:space="preserve"> T</w:t>
            </w:r>
            <w:r w:rsidRPr="00DE4999">
              <w:rPr>
                <w:rFonts w:ascii="Cambria" w:eastAsia="Times New Roman" w:hAnsi="Cambria"/>
                <w:sz w:val="20"/>
                <w:szCs w:val="20"/>
              </w:rPr>
              <w:t xml:space="preserve">he data </w:t>
            </w:r>
            <w:r w:rsidR="00051588" w:rsidRPr="00DE4999">
              <w:rPr>
                <w:rFonts w:ascii="Cambria" w:eastAsia="Times New Roman" w:hAnsi="Cambria"/>
                <w:sz w:val="20"/>
                <w:szCs w:val="20"/>
              </w:rPr>
              <w:t xml:space="preserve">was </w:t>
            </w:r>
            <w:proofErr w:type="spellStart"/>
            <w:r w:rsidR="00E71556" w:rsidRPr="00DE4999">
              <w:rPr>
                <w:rFonts w:ascii="Cambria" w:eastAsia="Times New Roman" w:hAnsi="Cambria"/>
                <w:sz w:val="20"/>
                <w:szCs w:val="20"/>
              </w:rPr>
              <w:t>analysed</w:t>
            </w:r>
            <w:proofErr w:type="spellEnd"/>
            <w:r w:rsidRPr="00DE4999">
              <w:rPr>
                <w:rFonts w:ascii="Cambria" w:eastAsia="Times New Roman" w:hAnsi="Cambria"/>
                <w:sz w:val="20"/>
                <w:szCs w:val="20"/>
              </w:rPr>
              <w:t xml:space="preserve"> by the </w:t>
            </w:r>
            <w:r w:rsidR="00051588" w:rsidRPr="00DE4999">
              <w:rPr>
                <w:rFonts w:ascii="Cambria" w:eastAsia="Times New Roman" w:hAnsi="Cambria"/>
                <w:sz w:val="20"/>
                <w:szCs w:val="20"/>
              </w:rPr>
              <w:t xml:space="preserve">use of </w:t>
            </w:r>
            <w:r w:rsidRPr="00DE4999">
              <w:rPr>
                <w:rFonts w:ascii="Cambria" w:eastAsia="Times New Roman" w:hAnsi="Cambria"/>
                <w:sz w:val="20"/>
                <w:szCs w:val="20"/>
              </w:rPr>
              <w:t xml:space="preserve">multiple linear regression </w:t>
            </w:r>
            <w:r w:rsidR="00051588" w:rsidRPr="00DE4999">
              <w:rPr>
                <w:rFonts w:ascii="Cambria" w:eastAsia="Times New Roman" w:hAnsi="Cambria"/>
                <w:sz w:val="20"/>
                <w:szCs w:val="20"/>
              </w:rPr>
              <w:t>using</w:t>
            </w:r>
            <w:r w:rsidRPr="00DE4999">
              <w:rPr>
                <w:rFonts w:ascii="Cambria" w:eastAsia="Times New Roman" w:hAnsi="Cambria"/>
                <w:sz w:val="20"/>
                <w:szCs w:val="20"/>
              </w:rPr>
              <w:t xml:space="preserve"> SPSS 29 software. </w:t>
            </w:r>
            <w:r w:rsidR="00E71556" w:rsidRPr="00DE4999">
              <w:rPr>
                <w:rFonts w:ascii="Cambria" w:eastAsia="Times New Roman" w:hAnsi="Cambria"/>
                <w:sz w:val="20"/>
                <w:szCs w:val="20"/>
              </w:rPr>
              <w:t xml:space="preserve">This study showed that competency significantly </w:t>
            </w:r>
            <w:r w:rsidR="00AA408F" w:rsidRPr="00DE4999">
              <w:rPr>
                <w:rFonts w:ascii="Cambria" w:eastAsia="Times New Roman" w:hAnsi="Cambria"/>
                <w:sz w:val="20"/>
                <w:szCs w:val="20"/>
              </w:rPr>
              <w:t>influences</w:t>
            </w:r>
            <w:r w:rsidRPr="00DE4999">
              <w:rPr>
                <w:rFonts w:ascii="Cambria" w:eastAsia="Times New Roman" w:hAnsi="Cambria"/>
                <w:sz w:val="20"/>
                <w:szCs w:val="20"/>
              </w:rPr>
              <w:t xml:space="preserve"> teacher performance</w:t>
            </w:r>
            <w:r w:rsidR="00051588" w:rsidRPr="00DE4999">
              <w:rPr>
                <w:rFonts w:ascii="Cambria" w:eastAsia="Times New Roman" w:hAnsi="Cambria"/>
                <w:sz w:val="20"/>
                <w:szCs w:val="20"/>
              </w:rPr>
              <w:t xml:space="preserve">, while surprisingly, </w:t>
            </w:r>
            <w:r w:rsidRPr="00DE4999">
              <w:rPr>
                <w:rFonts w:ascii="Cambria" w:eastAsia="Times New Roman" w:hAnsi="Cambria"/>
                <w:sz w:val="20"/>
                <w:szCs w:val="20"/>
              </w:rPr>
              <w:t>motivation</w:t>
            </w:r>
            <w:r w:rsidR="00051588" w:rsidRPr="00DE4999">
              <w:rPr>
                <w:rFonts w:ascii="Cambria" w:eastAsia="Times New Roman" w:hAnsi="Cambria"/>
                <w:sz w:val="20"/>
                <w:szCs w:val="20"/>
              </w:rPr>
              <w:t xml:space="preserve"> was insignificant</w:t>
            </w:r>
            <w:r w:rsidRPr="00DE4999">
              <w:rPr>
                <w:rFonts w:ascii="Cambria" w:eastAsia="Times New Roman" w:hAnsi="Cambria"/>
                <w:sz w:val="20"/>
                <w:szCs w:val="20"/>
              </w:rPr>
              <w:t xml:space="preserve">. </w:t>
            </w:r>
            <w:r w:rsidR="00051588" w:rsidRPr="00DE4999">
              <w:rPr>
                <w:rFonts w:ascii="Cambria" w:eastAsia="Times New Roman" w:hAnsi="Cambria"/>
                <w:sz w:val="20"/>
                <w:szCs w:val="20"/>
              </w:rPr>
              <w:t xml:space="preserve">Therefore, </w:t>
            </w:r>
            <w:r w:rsidR="00E71556" w:rsidRPr="00DE4999">
              <w:rPr>
                <w:rFonts w:ascii="Cambria" w:eastAsia="Times New Roman" w:hAnsi="Cambria"/>
                <w:sz w:val="20"/>
                <w:szCs w:val="20"/>
              </w:rPr>
              <w:t xml:space="preserve">the school management must </w:t>
            </w:r>
            <w:proofErr w:type="spellStart"/>
            <w:r w:rsidR="00E71556" w:rsidRPr="00DE4999">
              <w:rPr>
                <w:rFonts w:ascii="Cambria" w:eastAsia="Times New Roman" w:hAnsi="Cambria"/>
                <w:sz w:val="20"/>
                <w:szCs w:val="20"/>
              </w:rPr>
              <w:t>emphasise</w:t>
            </w:r>
            <w:proofErr w:type="spellEnd"/>
            <w:r w:rsidR="00051588" w:rsidRPr="00DE4999">
              <w:rPr>
                <w:rFonts w:ascii="Cambria" w:eastAsia="Times New Roman" w:hAnsi="Cambria"/>
                <w:sz w:val="20"/>
                <w:szCs w:val="20"/>
              </w:rPr>
              <w:t xml:space="preserve"> </w:t>
            </w:r>
            <w:r w:rsidRPr="00DE4999">
              <w:rPr>
                <w:rFonts w:ascii="Cambria" w:eastAsia="Times New Roman" w:hAnsi="Cambria"/>
                <w:sz w:val="20"/>
                <w:szCs w:val="20"/>
              </w:rPr>
              <w:t>training, managing human resources</w:t>
            </w:r>
            <w:r w:rsidR="00E71556" w:rsidRPr="00DE4999">
              <w:rPr>
                <w:rFonts w:ascii="Cambria" w:eastAsia="Times New Roman" w:hAnsi="Cambria"/>
                <w:sz w:val="20"/>
                <w:szCs w:val="20"/>
              </w:rPr>
              <w:t>, and improving the quality of learning, which</w:t>
            </w:r>
            <w:r w:rsidR="00D73AD5" w:rsidRPr="00DE4999">
              <w:rPr>
                <w:rFonts w:ascii="Cambria" w:eastAsia="Times New Roman" w:hAnsi="Cambria"/>
                <w:sz w:val="20"/>
                <w:szCs w:val="20"/>
              </w:rPr>
              <w:t xml:space="preserve"> would </w:t>
            </w:r>
            <w:r w:rsidR="00AA408F" w:rsidRPr="00DE4999">
              <w:rPr>
                <w:rFonts w:ascii="Cambria" w:eastAsia="Times New Roman" w:hAnsi="Cambria"/>
                <w:sz w:val="20"/>
                <w:szCs w:val="20"/>
              </w:rPr>
              <w:t xml:space="preserve">eventually </w:t>
            </w:r>
            <w:r w:rsidR="00D73AD5" w:rsidRPr="00DE4999">
              <w:rPr>
                <w:rFonts w:ascii="Cambria" w:eastAsia="Times New Roman" w:hAnsi="Cambria"/>
                <w:sz w:val="20"/>
                <w:szCs w:val="20"/>
              </w:rPr>
              <w:t>enhance performance.</w:t>
            </w:r>
          </w:p>
        </w:tc>
      </w:tr>
      <w:tr w:rsidR="00A54674" w:rsidRPr="00DE4999" w14:paraId="5F9EA3A6" w14:textId="77777777">
        <w:trPr>
          <w:trHeight w:val="432"/>
        </w:trPr>
        <w:tc>
          <w:tcPr>
            <w:tcW w:w="3438" w:type="dxa"/>
            <w:shd w:val="clear" w:color="auto" w:fill="auto"/>
            <w:vAlign w:val="center"/>
          </w:tcPr>
          <w:p w14:paraId="2F822DF8" w14:textId="77777777" w:rsidR="00D8330B" w:rsidRPr="00DE4999" w:rsidRDefault="00AC6BF5">
            <w:pPr>
              <w:rPr>
                <w:rFonts w:ascii="Cambria" w:hAnsi="Cambria"/>
                <w:b/>
                <w:bCs/>
                <w:color w:val="000000"/>
                <w:sz w:val="20"/>
                <w:lang w:val="pt-BR"/>
              </w:rPr>
            </w:pPr>
            <w:r w:rsidRPr="00DE4999">
              <w:rPr>
                <w:rFonts w:ascii="Cambria" w:hAnsi="Cambria"/>
                <w:b/>
                <w:bCs/>
                <w:color w:val="000000"/>
                <w:sz w:val="22"/>
                <w:szCs w:val="32"/>
                <w:lang w:val="pt-BR"/>
              </w:rPr>
              <w:t>Keywords</w:t>
            </w:r>
          </w:p>
        </w:tc>
        <w:tc>
          <w:tcPr>
            <w:tcW w:w="6383" w:type="dxa"/>
            <w:vMerge/>
            <w:shd w:val="clear" w:color="auto" w:fill="auto"/>
            <w:vAlign w:val="center"/>
          </w:tcPr>
          <w:p w14:paraId="302A3E23" w14:textId="77777777" w:rsidR="00D8330B" w:rsidRPr="00DE4999" w:rsidRDefault="00D8330B">
            <w:pPr>
              <w:rPr>
                <w:rFonts w:ascii="Cambria" w:hAnsi="Cambria"/>
                <w:sz w:val="20"/>
                <w:lang w:val="pt-BR"/>
              </w:rPr>
            </w:pPr>
          </w:p>
        </w:tc>
      </w:tr>
      <w:tr w:rsidR="00A54674" w:rsidRPr="00DE4999" w14:paraId="57749229" w14:textId="77777777" w:rsidTr="00B11FF0">
        <w:trPr>
          <w:trHeight w:val="2683"/>
        </w:trPr>
        <w:tc>
          <w:tcPr>
            <w:tcW w:w="3438" w:type="dxa"/>
            <w:shd w:val="clear" w:color="auto" w:fill="auto"/>
          </w:tcPr>
          <w:p w14:paraId="63F8F676" w14:textId="19BDAE74" w:rsidR="00D8330B" w:rsidRPr="00DE4999" w:rsidRDefault="000E0A08">
            <w:pPr>
              <w:spacing w:after="80"/>
              <w:rPr>
                <w:rFonts w:ascii="Cambria" w:hAnsi="Cambria"/>
                <w:sz w:val="20"/>
                <w:lang w:val="pt-BR"/>
              </w:rPr>
            </w:pPr>
            <w:r w:rsidRPr="00DE4999">
              <w:rPr>
                <w:rFonts w:ascii="Cambria" w:eastAsia="Times New Roman" w:hAnsi="Cambria"/>
                <w:sz w:val="20"/>
                <w:szCs w:val="20"/>
              </w:rPr>
              <w:t xml:space="preserve">Teacher </w:t>
            </w:r>
            <w:r w:rsidR="009C2A28" w:rsidRPr="00DE4999">
              <w:rPr>
                <w:rFonts w:ascii="Cambria" w:eastAsia="Times New Roman" w:hAnsi="Cambria"/>
                <w:sz w:val="20"/>
                <w:szCs w:val="20"/>
              </w:rPr>
              <w:t>competence, work motivation, teacher performance</w:t>
            </w:r>
          </w:p>
        </w:tc>
        <w:tc>
          <w:tcPr>
            <w:tcW w:w="6383" w:type="dxa"/>
            <w:vMerge/>
            <w:shd w:val="clear" w:color="auto" w:fill="auto"/>
          </w:tcPr>
          <w:p w14:paraId="611400EE" w14:textId="77777777" w:rsidR="00D8330B" w:rsidRPr="00DE4999" w:rsidRDefault="00D8330B">
            <w:pPr>
              <w:spacing w:after="80"/>
              <w:rPr>
                <w:rFonts w:ascii="Cambria" w:hAnsi="Cambria"/>
                <w:sz w:val="20"/>
                <w:lang w:val="pt-BR"/>
              </w:rPr>
            </w:pPr>
          </w:p>
        </w:tc>
      </w:tr>
    </w:tbl>
    <w:p w14:paraId="2E1817B8" w14:textId="77777777" w:rsidR="00D8330B" w:rsidRPr="00DE4999" w:rsidRDefault="00AC6BF5" w:rsidP="00553683">
      <w:pPr>
        <w:pStyle w:val="Topic"/>
      </w:pPr>
      <w:r w:rsidRPr="00DE4999">
        <w:t>Introduction</w:t>
      </w:r>
    </w:p>
    <w:p w14:paraId="1B3A9BD5" w14:textId="003B1409" w:rsidR="000E0A08" w:rsidRPr="00DE4999" w:rsidRDefault="002700F0" w:rsidP="00585ECA">
      <w:pPr>
        <w:pStyle w:val="1stParagraph"/>
      </w:pPr>
      <w:r w:rsidRPr="00DE4999">
        <w:t xml:space="preserve">Human resources </w:t>
      </w:r>
      <w:r w:rsidR="00D73AD5" w:rsidRPr="00DE4999">
        <w:t>refers</w:t>
      </w:r>
      <w:r w:rsidRPr="00DE4999">
        <w:t xml:space="preserve"> to the people in the </w:t>
      </w:r>
      <w:proofErr w:type="spellStart"/>
      <w:r w:rsidR="00E71556" w:rsidRPr="00DE4999">
        <w:t>organisation</w:t>
      </w:r>
      <w:proofErr w:type="spellEnd"/>
      <w:r w:rsidRPr="00DE4999">
        <w:t xml:space="preserve">. Human resources are </w:t>
      </w:r>
      <w:r w:rsidR="00E71556" w:rsidRPr="00DE4999">
        <w:t>essential</w:t>
      </w:r>
      <w:r w:rsidRPr="00DE4999">
        <w:t xml:space="preserve"> because </w:t>
      </w:r>
      <w:r w:rsidR="00E71556" w:rsidRPr="00DE4999">
        <w:t xml:space="preserve">people or humans are the most significant element and </w:t>
      </w:r>
      <w:r w:rsidRPr="00DE4999">
        <w:t xml:space="preserve">are always available in an </w:t>
      </w:r>
      <w:proofErr w:type="spellStart"/>
      <w:r w:rsidR="00E71556" w:rsidRPr="00DE4999">
        <w:t>organisation</w:t>
      </w:r>
      <w:proofErr w:type="spellEnd"/>
      <w:r w:rsidR="000E0A08" w:rsidRPr="00DE4999">
        <w:t xml:space="preserve">. </w:t>
      </w:r>
      <w:r w:rsidR="00957397" w:rsidRPr="00DE4999">
        <w:t xml:space="preserve">Management faces difficulties with human resources since the effectiveness of human resources affects not just management but also other areas of success. The corporation will continue </w:t>
      </w:r>
      <w:r w:rsidR="00E71556" w:rsidRPr="00DE4999">
        <w:t>functioning</w:t>
      </w:r>
      <w:r w:rsidR="00957397" w:rsidRPr="00DE4999">
        <w:t xml:space="preserve"> efficiently if its members</w:t>
      </w:r>
      <w:r w:rsidR="00D73AD5" w:rsidRPr="00DE4999">
        <w:t xml:space="preserve"> or human resources</w:t>
      </w:r>
      <w:r w:rsidR="00957397" w:rsidRPr="00DE4999">
        <w:t xml:space="preserve"> can</w:t>
      </w:r>
      <w:r w:rsidR="000E0A08" w:rsidRPr="00DE4999">
        <w:t>. In other words, the company depends on performance.</w:t>
      </w:r>
    </w:p>
    <w:p w14:paraId="3DD157D4" w14:textId="2FC3FDD3" w:rsidR="00957397" w:rsidRPr="00DE4999" w:rsidRDefault="000E0A08" w:rsidP="00957397">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Teachers are an </w:t>
      </w:r>
      <w:r w:rsidR="00E71556" w:rsidRPr="00DE4999">
        <w:rPr>
          <w:rFonts w:ascii="Cambria" w:hAnsi="Cambria"/>
          <w:sz w:val="20"/>
          <w:szCs w:val="20"/>
        </w:rPr>
        <w:t>essential</w:t>
      </w:r>
      <w:r w:rsidRPr="00DE4999">
        <w:rPr>
          <w:rFonts w:ascii="Cambria" w:hAnsi="Cambria"/>
          <w:sz w:val="20"/>
          <w:szCs w:val="20"/>
        </w:rPr>
        <w:t xml:space="preserve"> part of the educational process and are very influential in the continuity of education. Currently</w:t>
      </w:r>
      <w:r w:rsidR="00D73AD5" w:rsidRPr="00DE4999">
        <w:rPr>
          <w:rFonts w:ascii="Cambria" w:hAnsi="Cambria"/>
          <w:sz w:val="20"/>
          <w:szCs w:val="20"/>
        </w:rPr>
        <w:t>,</w:t>
      </w:r>
      <w:r w:rsidRPr="00DE4999">
        <w:rPr>
          <w:rFonts w:ascii="Cambria" w:hAnsi="Cambria"/>
          <w:sz w:val="20"/>
          <w:szCs w:val="20"/>
        </w:rPr>
        <w:t xml:space="preserve"> teachers are required to become professionals in education. Teaching is a profession or position that requires special skills. </w:t>
      </w:r>
      <w:r w:rsidR="00957397" w:rsidRPr="00DE4999">
        <w:rPr>
          <w:rFonts w:ascii="Cambria" w:hAnsi="Cambria"/>
          <w:sz w:val="20"/>
          <w:szCs w:val="20"/>
        </w:rPr>
        <w:t xml:space="preserve">Nobody outside </w:t>
      </w:r>
      <w:r w:rsidR="00E71556" w:rsidRPr="00DE4999">
        <w:rPr>
          <w:rFonts w:ascii="Cambria" w:hAnsi="Cambria"/>
          <w:sz w:val="20"/>
          <w:szCs w:val="20"/>
        </w:rPr>
        <w:t>the school sector can perform</w:t>
      </w:r>
      <w:r w:rsidR="00957397" w:rsidRPr="00DE4999">
        <w:rPr>
          <w:rFonts w:ascii="Cambria" w:hAnsi="Cambria"/>
          <w:sz w:val="20"/>
          <w:szCs w:val="20"/>
        </w:rPr>
        <w:t xml:space="preserve"> this kind of work. The teaching profession encompasses instruction and training; instruction entails maintaining and advancing moral principles, </w:t>
      </w:r>
      <w:r w:rsidR="00957397" w:rsidRPr="00DE4999">
        <w:rPr>
          <w:rFonts w:ascii="Cambria" w:hAnsi="Cambria"/>
          <w:sz w:val="20"/>
          <w:szCs w:val="20"/>
        </w:rPr>
        <w:lastRenderedPageBreak/>
        <w:t xml:space="preserve">and training </w:t>
      </w:r>
      <w:r w:rsidR="00D73AD5" w:rsidRPr="00DE4999">
        <w:rPr>
          <w:rFonts w:ascii="Cambria" w:hAnsi="Cambria"/>
          <w:sz w:val="20"/>
          <w:szCs w:val="20"/>
        </w:rPr>
        <w:t>helps</w:t>
      </w:r>
      <w:r w:rsidR="00957397" w:rsidRPr="00DE4999">
        <w:rPr>
          <w:rFonts w:ascii="Cambria" w:hAnsi="Cambria"/>
          <w:sz w:val="20"/>
          <w:szCs w:val="20"/>
        </w:rPr>
        <w:t xml:space="preserve"> students acquire new abilities.</w:t>
      </w:r>
    </w:p>
    <w:p w14:paraId="02309165" w14:textId="25287B84" w:rsidR="00957397" w:rsidRPr="00DE4999" w:rsidRDefault="00957397" w:rsidP="00957397">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A teacher's performance is defined as their capacity to execute </w:t>
      </w:r>
      <w:r w:rsidR="00E71556" w:rsidRPr="00DE4999">
        <w:rPr>
          <w:rFonts w:ascii="Cambria" w:hAnsi="Cambria"/>
          <w:sz w:val="20"/>
          <w:szCs w:val="20"/>
        </w:rPr>
        <w:t>their professional duties as teachers and learners</w:t>
      </w:r>
      <w:r w:rsidR="000E0A08" w:rsidRPr="00DE4999">
        <w:rPr>
          <w:rFonts w:ascii="Cambria" w:hAnsi="Cambria"/>
          <w:sz w:val="20"/>
          <w:szCs w:val="20"/>
        </w:rPr>
        <w:t xml:space="preserve"> at school</w:t>
      </w:r>
      <w:r w:rsidR="00E71556" w:rsidRPr="00DE4999">
        <w:rPr>
          <w:rFonts w:ascii="Cambria" w:hAnsi="Cambria"/>
          <w:sz w:val="20"/>
          <w:szCs w:val="20"/>
        </w:rPr>
        <w:t>. It guides</w:t>
      </w:r>
      <w:r w:rsidR="000E0A08" w:rsidRPr="00DE4999">
        <w:rPr>
          <w:rFonts w:ascii="Cambria" w:hAnsi="Cambria"/>
          <w:sz w:val="20"/>
          <w:szCs w:val="20"/>
        </w:rPr>
        <w:t xml:space="preserve"> students to acquire knowledge and ethics (</w:t>
      </w:r>
      <w:proofErr w:type="spellStart"/>
      <w:r w:rsidR="000E0A08" w:rsidRPr="00DE4999">
        <w:rPr>
          <w:rFonts w:ascii="Cambria" w:hAnsi="Cambria"/>
          <w:sz w:val="20"/>
          <w:szCs w:val="20"/>
        </w:rPr>
        <w:t>Muspawi</w:t>
      </w:r>
      <w:proofErr w:type="spellEnd"/>
      <w:r w:rsidR="000E0A08" w:rsidRPr="00DE4999">
        <w:rPr>
          <w:rFonts w:ascii="Cambria" w:hAnsi="Cambria"/>
          <w:sz w:val="20"/>
          <w:szCs w:val="20"/>
        </w:rPr>
        <w:t xml:space="preserve">, 2021: 101). This definition supports </w:t>
      </w:r>
      <w:proofErr w:type="spellStart"/>
      <w:r w:rsidR="000E0A08" w:rsidRPr="00DE4999">
        <w:rPr>
          <w:rFonts w:ascii="Cambria" w:hAnsi="Cambria"/>
          <w:sz w:val="20"/>
          <w:szCs w:val="20"/>
        </w:rPr>
        <w:t>Nurhasanah's</w:t>
      </w:r>
      <w:proofErr w:type="spellEnd"/>
      <w:r w:rsidR="000E0A08" w:rsidRPr="00DE4999">
        <w:rPr>
          <w:rFonts w:ascii="Cambria" w:hAnsi="Cambria"/>
          <w:sz w:val="20"/>
          <w:szCs w:val="20"/>
        </w:rPr>
        <w:t xml:space="preserve"> question</w:t>
      </w:r>
      <w:r w:rsidR="00D73AD5" w:rsidRPr="00DE4999">
        <w:rPr>
          <w:rFonts w:ascii="Cambria" w:hAnsi="Cambria"/>
          <w:sz w:val="20"/>
          <w:szCs w:val="20"/>
        </w:rPr>
        <w:t xml:space="preserve"> (2009: 8),</w:t>
      </w:r>
      <w:r w:rsidR="000E0A08" w:rsidRPr="00DE4999">
        <w:rPr>
          <w:rFonts w:ascii="Cambria" w:hAnsi="Cambria"/>
          <w:sz w:val="20"/>
          <w:szCs w:val="20"/>
        </w:rPr>
        <w:t xml:space="preserve"> which states </w:t>
      </w:r>
      <w:r w:rsidR="00587F98" w:rsidRPr="00DE4999">
        <w:rPr>
          <w:rFonts w:ascii="Cambria" w:hAnsi="Cambria"/>
          <w:sz w:val="20"/>
          <w:szCs w:val="20"/>
        </w:rPr>
        <w:t>p</w:t>
      </w:r>
      <w:r w:rsidRPr="00DE4999">
        <w:rPr>
          <w:rFonts w:ascii="Cambria" w:hAnsi="Cambria"/>
          <w:sz w:val="20"/>
          <w:szCs w:val="20"/>
        </w:rPr>
        <w:t xml:space="preserve">erformance reflects the overall level of success a person achieves during a specific period while completing tasks, </w:t>
      </w:r>
      <w:r w:rsidR="00F43F47" w:rsidRPr="00DE4999">
        <w:rPr>
          <w:rFonts w:ascii="Cambria" w:hAnsi="Cambria"/>
          <w:sz w:val="20"/>
          <w:szCs w:val="20"/>
        </w:rPr>
        <w:t>compared to a set of standards such as standard work results, targets, goals, or pre-established criteria that have been agreed upon</w:t>
      </w:r>
      <w:r w:rsidRPr="00DE4999">
        <w:rPr>
          <w:rFonts w:ascii="Cambria" w:hAnsi="Cambria"/>
          <w:sz w:val="20"/>
          <w:szCs w:val="20"/>
        </w:rPr>
        <w:t>.</w:t>
      </w:r>
    </w:p>
    <w:p w14:paraId="655E084B" w14:textId="5F2388AF" w:rsidR="000E0A08" w:rsidRPr="00DE4999" w:rsidRDefault="00F43F47" w:rsidP="00957397">
      <w:pPr>
        <w:widowControl w:val="0"/>
        <w:autoSpaceDE w:val="0"/>
        <w:autoSpaceDN w:val="0"/>
        <w:ind w:firstLine="426"/>
        <w:jc w:val="both"/>
        <w:rPr>
          <w:rFonts w:ascii="Cambria" w:hAnsi="Cambria"/>
          <w:sz w:val="20"/>
          <w:szCs w:val="20"/>
        </w:rPr>
      </w:pPr>
      <w:r w:rsidRPr="00DE4999">
        <w:rPr>
          <w:rFonts w:ascii="Cambria" w:hAnsi="Cambria"/>
          <w:sz w:val="20"/>
          <w:szCs w:val="20"/>
        </w:rPr>
        <w:t>According to the</w:t>
      </w:r>
      <w:r w:rsidR="000E0A08" w:rsidRPr="00DE4999">
        <w:rPr>
          <w:rFonts w:ascii="Cambria" w:hAnsi="Cambria"/>
          <w:sz w:val="20"/>
          <w:szCs w:val="20"/>
        </w:rPr>
        <w:t xml:space="preserve"> Law of the Republic of Indonesia</w:t>
      </w:r>
      <w:r w:rsidR="00D73AD5" w:rsidRPr="00DE4999">
        <w:rPr>
          <w:rFonts w:ascii="Cambria" w:hAnsi="Cambria"/>
          <w:sz w:val="20"/>
          <w:szCs w:val="20"/>
        </w:rPr>
        <w:t>, N0. 14 of 2005,</w:t>
      </w:r>
      <w:r w:rsidR="000E0A08" w:rsidRPr="00DE4999">
        <w:rPr>
          <w:rFonts w:ascii="Cambria" w:hAnsi="Cambria"/>
          <w:sz w:val="20"/>
          <w:szCs w:val="20"/>
        </w:rPr>
        <w:t xml:space="preserve"> better known as the Teachers and Lecturers Law, is good news for teachers as educators, namely the recognition of teachers as professionals.</w:t>
      </w:r>
      <w:r w:rsidR="00587F98" w:rsidRPr="00DE4999">
        <w:rPr>
          <w:rFonts w:ascii="Cambria" w:hAnsi="Cambria"/>
          <w:sz w:val="20"/>
          <w:szCs w:val="20"/>
        </w:rPr>
        <w:t xml:space="preserve"> </w:t>
      </w:r>
      <w:r w:rsidRPr="00DE4999">
        <w:rPr>
          <w:rFonts w:ascii="Cambria" w:hAnsi="Cambria"/>
          <w:sz w:val="20"/>
          <w:szCs w:val="20"/>
        </w:rPr>
        <w:t xml:space="preserve">Artikel 1 point (4) from the Law declared professional is work or activity </w:t>
      </w:r>
      <w:r w:rsidR="00E71556" w:rsidRPr="00DE4999">
        <w:rPr>
          <w:rFonts w:ascii="Cambria" w:hAnsi="Cambria"/>
          <w:sz w:val="20"/>
          <w:szCs w:val="20"/>
        </w:rPr>
        <w:t>a person performs. It</w:t>
      </w:r>
      <w:r w:rsidRPr="00DE4999">
        <w:rPr>
          <w:rFonts w:ascii="Cambria" w:hAnsi="Cambria"/>
          <w:sz w:val="20"/>
          <w:szCs w:val="20"/>
        </w:rPr>
        <w:t xml:space="preserve"> is a source of income that requires skills, skills, or abilities meeting </w:t>
      </w:r>
      <w:r w:rsidR="00E71556" w:rsidRPr="00DE4999">
        <w:rPr>
          <w:rFonts w:ascii="Cambria" w:hAnsi="Cambria"/>
          <w:sz w:val="20"/>
          <w:szCs w:val="20"/>
        </w:rPr>
        <w:t>specific</w:t>
      </w:r>
      <w:r w:rsidRPr="00DE4999">
        <w:rPr>
          <w:rFonts w:ascii="Cambria" w:hAnsi="Cambria"/>
          <w:sz w:val="20"/>
          <w:szCs w:val="20"/>
        </w:rPr>
        <w:t xml:space="preserve"> quality standards or norms and requires professional education</w:t>
      </w:r>
      <w:r w:rsidR="000E0A08" w:rsidRPr="00DE4999">
        <w:rPr>
          <w:rFonts w:ascii="Cambria" w:hAnsi="Cambria"/>
          <w:sz w:val="20"/>
          <w:szCs w:val="20"/>
        </w:rPr>
        <w:t xml:space="preserve">. </w:t>
      </w:r>
      <w:r w:rsidR="00587F98" w:rsidRPr="00DE4999">
        <w:rPr>
          <w:rFonts w:ascii="Cambria" w:hAnsi="Cambria"/>
          <w:sz w:val="20"/>
          <w:szCs w:val="20"/>
        </w:rPr>
        <w:t xml:space="preserve">It </w:t>
      </w:r>
      <w:r w:rsidR="00D73AD5" w:rsidRPr="00DE4999">
        <w:rPr>
          <w:rFonts w:ascii="Cambria" w:hAnsi="Cambria"/>
          <w:sz w:val="20"/>
          <w:szCs w:val="20"/>
        </w:rPr>
        <w:t>means that, on the one hand, there is recognition, which is very valuable for teachers</w:t>
      </w:r>
      <w:r w:rsidR="00E71556" w:rsidRPr="00DE4999">
        <w:rPr>
          <w:rFonts w:ascii="Cambria" w:hAnsi="Cambria"/>
          <w:sz w:val="20"/>
          <w:szCs w:val="20"/>
        </w:rPr>
        <w:t>. Still, on</w:t>
      </w:r>
      <w:r w:rsidR="00D73AD5" w:rsidRPr="00DE4999">
        <w:rPr>
          <w:rFonts w:ascii="Cambria" w:hAnsi="Cambria"/>
          <w:sz w:val="20"/>
          <w:szCs w:val="20"/>
        </w:rPr>
        <w:t xml:space="preserve"> the other hand, there is guidance for hard work for teachers because to become a professional, you need several requirements which are not easy to fulfil</w:t>
      </w:r>
      <w:r w:rsidR="000E0A08" w:rsidRPr="00DE4999">
        <w:rPr>
          <w:rFonts w:ascii="Cambria" w:hAnsi="Cambria"/>
          <w:sz w:val="20"/>
          <w:szCs w:val="20"/>
        </w:rPr>
        <w:t>, including having the necessary competencies.</w:t>
      </w:r>
    </w:p>
    <w:p w14:paraId="6168A359" w14:textId="4505CB21" w:rsidR="000E0A08" w:rsidRPr="00DE4999" w:rsidRDefault="00F43F47" w:rsidP="00957397">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This includes teacher performance, </w:t>
      </w:r>
      <w:r w:rsidR="00E71556" w:rsidRPr="00DE4999">
        <w:rPr>
          <w:rFonts w:ascii="Cambria" w:hAnsi="Cambria"/>
          <w:sz w:val="20"/>
          <w:szCs w:val="20"/>
        </w:rPr>
        <w:t>as seen from the ability of the teacher to undertake all tasks that are his responsibility</w:t>
      </w:r>
      <w:r w:rsidR="000E0A08" w:rsidRPr="00DE4999">
        <w:rPr>
          <w:rFonts w:ascii="Cambria" w:hAnsi="Cambria"/>
          <w:sz w:val="20"/>
          <w:szCs w:val="20"/>
        </w:rPr>
        <w:t xml:space="preserve">. </w:t>
      </w:r>
      <w:r w:rsidR="00E71556" w:rsidRPr="00DE4999">
        <w:rPr>
          <w:rFonts w:ascii="Cambria" w:hAnsi="Cambria"/>
          <w:sz w:val="20"/>
          <w:szCs w:val="20"/>
        </w:rPr>
        <w:t>Excellent</w:t>
      </w:r>
      <w:r w:rsidR="000E0A08" w:rsidRPr="00DE4999">
        <w:rPr>
          <w:rFonts w:ascii="Cambria" w:hAnsi="Cambria"/>
          <w:sz w:val="20"/>
          <w:szCs w:val="20"/>
        </w:rPr>
        <w:t xml:space="preserve"> and high performance possessed by a teacher can help develop a school with many achievements </w:t>
      </w:r>
      <w:r w:rsidR="00D73AD5" w:rsidRPr="00DE4999">
        <w:rPr>
          <w:rFonts w:ascii="Cambria" w:hAnsi="Cambria"/>
          <w:sz w:val="20"/>
          <w:szCs w:val="20"/>
        </w:rPr>
        <w:t xml:space="preserve">and </w:t>
      </w:r>
      <w:r w:rsidR="000E0A08" w:rsidRPr="00DE4999">
        <w:rPr>
          <w:rFonts w:ascii="Cambria" w:hAnsi="Cambria"/>
          <w:sz w:val="20"/>
          <w:szCs w:val="20"/>
        </w:rPr>
        <w:t xml:space="preserve">skilled students who are </w:t>
      </w:r>
      <w:r w:rsidRPr="00DE4999">
        <w:rPr>
          <w:rFonts w:ascii="Cambria" w:hAnsi="Cambria"/>
          <w:sz w:val="20"/>
          <w:szCs w:val="20"/>
        </w:rPr>
        <w:t>capable</w:t>
      </w:r>
      <w:r w:rsidR="000E0A08" w:rsidRPr="00DE4999">
        <w:rPr>
          <w:rFonts w:ascii="Cambria" w:hAnsi="Cambria"/>
          <w:sz w:val="20"/>
          <w:szCs w:val="20"/>
        </w:rPr>
        <w:t xml:space="preserve"> </w:t>
      </w:r>
      <w:r w:rsidR="00D73AD5" w:rsidRPr="00DE4999">
        <w:rPr>
          <w:rFonts w:ascii="Cambria" w:hAnsi="Cambria"/>
          <w:sz w:val="20"/>
          <w:szCs w:val="20"/>
        </w:rPr>
        <w:t>of competing</w:t>
      </w:r>
      <w:r w:rsidR="000E0A08" w:rsidRPr="00DE4999">
        <w:rPr>
          <w:rFonts w:ascii="Cambria" w:hAnsi="Cambria"/>
          <w:sz w:val="20"/>
          <w:szCs w:val="20"/>
        </w:rPr>
        <w:t xml:space="preserve"> </w:t>
      </w:r>
      <w:r w:rsidR="00D73AD5" w:rsidRPr="00DE4999">
        <w:rPr>
          <w:rFonts w:ascii="Cambria" w:hAnsi="Cambria"/>
          <w:sz w:val="20"/>
          <w:szCs w:val="20"/>
        </w:rPr>
        <w:t>in</w:t>
      </w:r>
      <w:r w:rsidR="000E0A08" w:rsidRPr="00DE4999">
        <w:rPr>
          <w:rFonts w:ascii="Cambria" w:hAnsi="Cambria"/>
          <w:sz w:val="20"/>
          <w:szCs w:val="20"/>
        </w:rPr>
        <w:t xml:space="preserve"> the current global era</w:t>
      </w:r>
      <w:r w:rsidR="00F1488C" w:rsidRPr="00DE4999">
        <w:rPr>
          <w:rFonts w:ascii="Cambria" w:hAnsi="Cambria"/>
          <w:sz w:val="20"/>
          <w:szCs w:val="20"/>
        </w:rPr>
        <w:t>; some factors, including competence and motivation, can influence teacher performance in an educational institution</w:t>
      </w:r>
      <w:r w:rsidR="000E0A08" w:rsidRPr="00DE4999">
        <w:rPr>
          <w:rFonts w:ascii="Cambria" w:hAnsi="Cambria"/>
          <w:sz w:val="20"/>
          <w:szCs w:val="20"/>
        </w:rPr>
        <w:t xml:space="preserve"> (Susanto </w:t>
      </w:r>
      <w:r w:rsidR="00F1488C" w:rsidRPr="00DE4999">
        <w:rPr>
          <w:rFonts w:ascii="Cambria" w:hAnsi="Cambria"/>
          <w:sz w:val="20"/>
          <w:szCs w:val="20"/>
        </w:rPr>
        <w:t>et al.</w:t>
      </w:r>
      <w:r w:rsidR="000E0A08" w:rsidRPr="00DE4999">
        <w:rPr>
          <w:rFonts w:ascii="Cambria" w:hAnsi="Cambria"/>
          <w:sz w:val="20"/>
          <w:szCs w:val="20"/>
        </w:rPr>
        <w:t xml:space="preserve">, 2021:1). As from year to year the development of the school is </w:t>
      </w:r>
      <w:r w:rsidR="00F1488C" w:rsidRPr="00DE4999">
        <w:rPr>
          <w:rFonts w:ascii="Cambria" w:hAnsi="Cambria"/>
          <w:sz w:val="20"/>
          <w:szCs w:val="20"/>
        </w:rPr>
        <w:t>increasing</w:t>
      </w:r>
      <w:r w:rsidR="000E0A08" w:rsidRPr="00DE4999">
        <w:rPr>
          <w:rFonts w:ascii="Cambria" w:hAnsi="Cambria"/>
          <w:sz w:val="20"/>
          <w:szCs w:val="20"/>
        </w:rPr>
        <w:t xml:space="preserve">. If a teacher's performance decreases, it can </w:t>
      </w:r>
      <w:r w:rsidR="00F1488C" w:rsidRPr="00DE4999">
        <w:rPr>
          <w:rFonts w:ascii="Cambria" w:hAnsi="Cambria"/>
          <w:sz w:val="20"/>
          <w:szCs w:val="20"/>
        </w:rPr>
        <w:t>harm</w:t>
      </w:r>
      <w:r w:rsidR="000E0A08" w:rsidRPr="00DE4999">
        <w:rPr>
          <w:rFonts w:ascii="Cambria" w:hAnsi="Cambria"/>
          <w:sz w:val="20"/>
          <w:szCs w:val="20"/>
        </w:rPr>
        <w:t xml:space="preserve"> and </w:t>
      </w:r>
      <w:r w:rsidR="00F1488C" w:rsidRPr="00DE4999">
        <w:rPr>
          <w:rFonts w:ascii="Cambria" w:hAnsi="Cambria"/>
          <w:sz w:val="20"/>
          <w:szCs w:val="20"/>
        </w:rPr>
        <w:t>impact</w:t>
      </w:r>
      <w:r w:rsidR="000E0A08" w:rsidRPr="00DE4999">
        <w:rPr>
          <w:rFonts w:ascii="Cambria" w:hAnsi="Cambria"/>
          <w:sz w:val="20"/>
          <w:szCs w:val="20"/>
        </w:rPr>
        <w:t xml:space="preserve"> the school. The total population is 52, </w:t>
      </w:r>
      <w:r w:rsidR="00D73AD5" w:rsidRPr="00DE4999">
        <w:rPr>
          <w:rFonts w:ascii="Cambria" w:hAnsi="Cambria"/>
          <w:sz w:val="20"/>
          <w:szCs w:val="20"/>
        </w:rPr>
        <w:t>according to</w:t>
      </w:r>
      <w:r w:rsidR="00587F98" w:rsidRPr="00DE4999">
        <w:rPr>
          <w:rFonts w:ascii="Cambria" w:hAnsi="Cambria"/>
          <w:sz w:val="20"/>
          <w:szCs w:val="20"/>
        </w:rPr>
        <w:t xml:space="preserve"> the</w:t>
      </w:r>
      <w:r w:rsidR="000E0A08" w:rsidRPr="00DE4999">
        <w:rPr>
          <w:rFonts w:ascii="Cambria" w:hAnsi="Cambria"/>
          <w:sz w:val="20"/>
          <w:szCs w:val="20"/>
        </w:rPr>
        <w:t xml:space="preserve"> results of a pre-survey on 52 samples of N</w:t>
      </w:r>
      <w:r w:rsidR="00946D7F" w:rsidRPr="00DE4999">
        <w:rPr>
          <w:rFonts w:ascii="Cambria" w:hAnsi="Cambria"/>
          <w:sz w:val="20"/>
          <w:szCs w:val="20"/>
        </w:rPr>
        <w:t xml:space="preserve">urul Islam </w:t>
      </w:r>
      <w:r w:rsidR="000E0A08" w:rsidRPr="00DE4999">
        <w:rPr>
          <w:rFonts w:ascii="Cambria" w:hAnsi="Cambria"/>
          <w:sz w:val="20"/>
          <w:szCs w:val="20"/>
        </w:rPr>
        <w:t>I</w:t>
      </w:r>
      <w:r w:rsidR="00946D7F" w:rsidRPr="00DE4999">
        <w:rPr>
          <w:rFonts w:ascii="Cambria" w:hAnsi="Cambria"/>
          <w:sz w:val="20"/>
          <w:szCs w:val="20"/>
        </w:rPr>
        <w:t xml:space="preserve">ntegrated Quran </w:t>
      </w:r>
      <w:r w:rsidR="000E0A08" w:rsidRPr="00DE4999">
        <w:rPr>
          <w:rFonts w:ascii="Cambria" w:hAnsi="Cambria"/>
          <w:sz w:val="20"/>
          <w:szCs w:val="20"/>
        </w:rPr>
        <w:t>SD teachers' performance as follows:</w:t>
      </w:r>
    </w:p>
    <w:p w14:paraId="317AD8D2" w14:textId="050D1198" w:rsidR="00D8330B" w:rsidRPr="00DE4999" w:rsidRDefault="00AC6BF5" w:rsidP="000E0A08">
      <w:pPr>
        <w:widowControl w:val="0"/>
        <w:autoSpaceDE w:val="0"/>
        <w:autoSpaceDN w:val="0"/>
        <w:spacing w:after="240"/>
        <w:ind w:firstLine="426"/>
        <w:jc w:val="both"/>
        <w:rPr>
          <w:rFonts w:ascii="Cambria" w:eastAsia="Cambria" w:hAnsi="Cambria" w:cs="Cambria"/>
          <w:sz w:val="20"/>
          <w:szCs w:val="20"/>
        </w:rPr>
      </w:pPr>
      <w:r w:rsidRPr="00DE4999">
        <w:rPr>
          <w:rFonts w:ascii="Cambria" w:eastAsia="Cambria" w:hAnsi="Cambria" w:cs="Cambria"/>
          <w:sz w:val="20"/>
          <w:szCs w:val="20"/>
        </w:rPr>
        <w:t>This is in contrast to BCA's</w:t>
      </w:r>
      <w:r w:rsidR="00032047" w:rsidRPr="00DE4999">
        <w:rPr>
          <w:rFonts w:ascii="Cambria" w:eastAsia="Cambria" w:hAnsi="Cambria" w:cs="Cambria"/>
          <w:sz w:val="20"/>
          <w:szCs w:val="20"/>
        </w:rPr>
        <w:t xml:space="preserve"> Bank</w:t>
      </w:r>
      <w:r w:rsidRPr="00DE4999">
        <w:rPr>
          <w:rFonts w:ascii="Cambria" w:eastAsia="Cambria" w:hAnsi="Cambria" w:cs="Cambria"/>
          <w:sz w:val="20"/>
          <w:szCs w:val="20"/>
        </w:rPr>
        <w:t xml:space="preserve"> initiative to integrate environmentally friendly practices into their operations as an effort to reduce global warming, as shown in the results obtained in Figure 1. As follows:</w:t>
      </w:r>
    </w:p>
    <w:p w14:paraId="015176D7" w14:textId="7229949A" w:rsidR="009B49FA" w:rsidRPr="00155B47" w:rsidRDefault="009B49FA" w:rsidP="00155B47">
      <w:pPr>
        <w:widowControl w:val="0"/>
        <w:autoSpaceDE w:val="0"/>
        <w:autoSpaceDN w:val="0"/>
        <w:spacing w:after="240"/>
        <w:jc w:val="center"/>
        <w:rPr>
          <w:rFonts w:ascii="Cambria" w:eastAsia="Times New Roman" w:hAnsi="Cambria"/>
          <w:sz w:val="20"/>
          <w:szCs w:val="20"/>
        </w:rPr>
      </w:pPr>
      <w:bookmarkStart w:id="1" w:name="_Toc162522503"/>
      <w:bookmarkStart w:id="2" w:name="_Toc170893433"/>
      <w:r w:rsidRPr="00DE4999">
        <w:rPr>
          <w:rFonts w:ascii="Cambria" w:eastAsia="Times New Roman" w:hAnsi="Cambria"/>
          <w:b/>
          <w:sz w:val="20"/>
          <w:szCs w:val="20"/>
        </w:rPr>
        <w:t>Table</w:t>
      </w:r>
      <w:r w:rsidR="00DE4999">
        <w:rPr>
          <w:rFonts w:ascii="Cambria" w:eastAsia="Times New Roman" w:hAnsi="Cambria"/>
          <w:b/>
          <w:sz w:val="20"/>
          <w:szCs w:val="20"/>
        </w:rPr>
        <w:t xml:space="preserv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1</w:t>
      </w:r>
      <w:r w:rsidRPr="00DE4999">
        <w:rPr>
          <w:rFonts w:ascii="Cambria" w:eastAsia="Times New Roman" w:hAnsi="Cambria"/>
          <w:b/>
          <w:sz w:val="20"/>
          <w:szCs w:val="20"/>
        </w:rPr>
        <w:fldChar w:fldCharType="end"/>
      </w:r>
      <w:r w:rsidRPr="00DE4999">
        <w:rPr>
          <w:rFonts w:ascii="Cambria" w:eastAsia="Times New Roman" w:hAnsi="Cambria"/>
          <w:bCs/>
          <w:i/>
          <w:iCs/>
          <w:sz w:val="20"/>
          <w:szCs w:val="20"/>
        </w:rPr>
        <w:t xml:space="preserve"> </w:t>
      </w:r>
      <w:r w:rsidRPr="00155B47">
        <w:rPr>
          <w:rFonts w:ascii="Cambria" w:eastAsia="Times New Roman" w:hAnsi="Cambria"/>
          <w:bCs/>
          <w:i/>
          <w:iCs/>
          <w:sz w:val="20"/>
          <w:szCs w:val="20"/>
        </w:rPr>
        <w:t>Results of Pre-Survey Performance of Nurul Islam Integrated Quran Elementary School Teachers</w:t>
      </w:r>
      <w:bookmarkEnd w:id="1"/>
      <w:bookmarkEnd w:id="2"/>
      <w:r w:rsidR="00155B47" w:rsidRPr="00155B47">
        <w:rPr>
          <w:rFonts w:ascii="Cambria" w:eastAsia="Times New Roman" w:hAnsi="Cambria"/>
          <w:i/>
          <w:iCs/>
          <w:sz w:val="20"/>
          <w:szCs w:val="20"/>
        </w:rPr>
        <w:t xml:space="preserve"> </w:t>
      </w:r>
      <w:r w:rsidR="00155B47">
        <w:rPr>
          <w:rFonts w:ascii="Cambria" w:eastAsia="Times New Roman" w:hAnsi="Cambria"/>
          <w:i/>
          <w:iCs/>
          <w:sz w:val="20"/>
          <w:szCs w:val="20"/>
        </w:rPr>
        <w:t>(</w:t>
      </w:r>
      <w:r w:rsidR="00155B47" w:rsidRPr="00155B47">
        <w:rPr>
          <w:rFonts w:ascii="Cambria" w:eastAsia="Times New Roman" w:hAnsi="Cambria"/>
          <w:i/>
          <w:iCs/>
          <w:sz w:val="20"/>
          <w:szCs w:val="20"/>
        </w:rPr>
        <w:t>Researcher Data Collection</w:t>
      </w:r>
      <w:r w:rsidR="00155B47">
        <w:rPr>
          <w:rFonts w:ascii="Cambria" w:eastAsia="Times New Roman" w:hAnsi="Cambria"/>
          <w:i/>
          <w:iCs/>
          <w:sz w:val="20"/>
          <w:szCs w:val="20"/>
        </w:rPr>
        <w:t xml:space="preserve">, </w:t>
      </w:r>
      <w:r w:rsidR="00155B47" w:rsidRPr="00155B47">
        <w:rPr>
          <w:rFonts w:ascii="Cambria" w:eastAsia="Times New Roman" w:hAnsi="Cambria"/>
          <w:i/>
          <w:iCs/>
          <w:sz w:val="20"/>
          <w:szCs w:val="20"/>
        </w:rPr>
        <w:t>2024)</w:t>
      </w:r>
    </w:p>
    <w:tbl>
      <w:tblPr>
        <w:tblStyle w:val="TableGrid1"/>
        <w:tblW w:w="9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5347"/>
        <w:gridCol w:w="864"/>
        <w:gridCol w:w="1862"/>
      </w:tblGrid>
      <w:tr w:rsidR="009B49FA" w:rsidRPr="00DE4999" w14:paraId="299D44DC" w14:textId="77777777" w:rsidTr="009B49FA">
        <w:trPr>
          <w:jc w:val="center"/>
        </w:trPr>
        <w:tc>
          <w:tcPr>
            <w:tcW w:w="1457" w:type="dxa"/>
            <w:tcBorders>
              <w:top w:val="single" w:sz="4" w:space="0" w:color="auto"/>
              <w:bottom w:val="single" w:sz="4" w:space="0" w:color="auto"/>
            </w:tcBorders>
            <w:vAlign w:val="center"/>
          </w:tcPr>
          <w:p w14:paraId="2D48CFF4"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No.</w:t>
            </w:r>
          </w:p>
        </w:tc>
        <w:tc>
          <w:tcPr>
            <w:tcW w:w="5347" w:type="dxa"/>
            <w:tcBorders>
              <w:top w:val="single" w:sz="4" w:space="0" w:color="auto"/>
              <w:bottom w:val="single" w:sz="4" w:space="0" w:color="auto"/>
            </w:tcBorders>
            <w:vAlign w:val="center"/>
          </w:tcPr>
          <w:p w14:paraId="5D5E7FCF"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Question</w:t>
            </w:r>
          </w:p>
        </w:tc>
        <w:tc>
          <w:tcPr>
            <w:tcW w:w="864" w:type="dxa"/>
            <w:tcBorders>
              <w:top w:val="single" w:sz="4" w:space="0" w:color="auto"/>
              <w:bottom w:val="single" w:sz="4" w:space="0" w:color="auto"/>
            </w:tcBorders>
            <w:vAlign w:val="center"/>
          </w:tcPr>
          <w:p w14:paraId="0D5A0813" w14:textId="77777777" w:rsidR="009B49FA" w:rsidRPr="00DE4999" w:rsidRDefault="009B49FA" w:rsidP="007E13B7">
            <w:pPr>
              <w:tabs>
                <w:tab w:val="left" w:pos="90"/>
              </w:tabs>
              <w:jc w:val="center"/>
              <w:rPr>
                <w:rFonts w:ascii="Cambria" w:hAnsi="Cambria" w:cs="Times New Roman"/>
                <w:bCs/>
                <w:sz w:val="20"/>
                <w:szCs w:val="20"/>
                <w:lang w:val="en-ID"/>
              </w:rPr>
            </w:pPr>
            <w:r w:rsidRPr="00DE4999">
              <w:rPr>
                <w:rFonts w:ascii="Cambria" w:hAnsi="Cambria" w:cs="Times New Roman"/>
                <w:bCs/>
                <w:sz w:val="20"/>
                <w:szCs w:val="20"/>
                <w:lang w:val="en-ID"/>
              </w:rPr>
              <w:t>No</w:t>
            </w:r>
          </w:p>
        </w:tc>
        <w:tc>
          <w:tcPr>
            <w:tcW w:w="1862" w:type="dxa"/>
            <w:tcBorders>
              <w:top w:val="single" w:sz="4" w:space="0" w:color="auto"/>
              <w:bottom w:val="single" w:sz="4" w:space="0" w:color="auto"/>
            </w:tcBorders>
            <w:vAlign w:val="center"/>
          </w:tcPr>
          <w:p w14:paraId="51F470EE" w14:textId="77777777" w:rsidR="009B49FA" w:rsidRPr="00DE4999" w:rsidRDefault="009B49FA" w:rsidP="007E13B7">
            <w:pPr>
              <w:tabs>
                <w:tab w:val="left" w:pos="90"/>
              </w:tabs>
              <w:jc w:val="center"/>
              <w:rPr>
                <w:rFonts w:ascii="Cambria" w:hAnsi="Cambria" w:cs="Times New Roman"/>
                <w:bCs/>
                <w:sz w:val="20"/>
                <w:szCs w:val="20"/>
                <w:lang w:val="en-ID"/>
              </w:rPr>
            </w:pPr>
            <w:r w:rsidRPr="00DE4999">
              <w:rPr>
                <w:rFonts w:ascii="Cambria" w:hAnsi="Cambria" w:cs="Times New Roman"/>
                <w:bCs/>
                <w:sz w:val="20"/>
                <w:szCs w:val="20"/>
                <w:lang w:val="en-ID"/>
              </w:rPr>
              <w:t>Yes</w:t>
            </w:r>
          </w:p>
        </w:tc>
      </w:tr>
      <w:tr w:rsidR="009B49FA" w:rsidRPr="00DE4999" w14:paraId="3F9695FA" w14:textId="77777777" w:rsidTr="009B49FA">
        <w:trPr>
          <w:jc w:val="center"/>
        </w:trPr>
        <w:tc>
          <w:tcPr>
            <w:tcW w:w="1457" w:type="dxa"/>
          </w:tcPr>
          <w:p w14:paraId="11678311"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1.</w:t>
            </w:r>
          </w:p>
        </w:tc>
        <w:tc>
          <w:tcPr>
            <w:tcW w:w="5347" w:type="dxa"/>
          </w:tcPr>
          <w:p w14:paraId="0773A5EB" w14:textId="40C3AB36"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Does the teacher give lessons effectively and efficiently?</w:t>
            </w:r>
          </w:p>
        </w:tc>
        <w:tc>
          <w:tcPr>
            <w:tcW w:w="864" w:type="dxa"/>
          </w:tcPr>
          <w:p w14:paraId="7AB0E91B"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12</w:t>
            </w:r>
          </w:p>
        </w:tc>
        <w:tc>
          <w:tcPr>
            <w:tcW w:w="1862" w:type="dxa"/>
          </w:tcPr>
          <w:p w14:paraId="6FEBAE9C"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40</w:t>
            </w:r>
          </w:p>
        </w:tc>
      </w:tr>
      <w:tr w:rsidR="009B49FA" w:rsidRPr="00DE4999" w14:paraId="60A7D6DF" w14:textId="77777777" w:rsidTr="009B49FA">
        <w:trPr>
          <w:jc w:val="center"/>
        </w:trPr>
        <w:tc>
          <w:tcPr>
            <w:tcW w:w="1457" w:type="dxa"/>
          </w:tcPr>
          <w:p w14:paraId="0F0462AD"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2.</w:t>
            </w:r>
          </w:p>
        </w:tc>
        <w:tc>
          <w:tcPr>
            <w:tcW w:w="5347" w:type="dxa"/>
          </w:tcPr>
          <w:p w14:paraId="364A4BEF" w14:textId="77777777"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Are you always punctual in teaching?</w:t>
            </w:r>
          </w:p>
        </w:tc>
        <w:tc>
          <w:tcPr>
            <w:tcW w:w="864" w:type="dxa"/>
          </w:tcPr>
          <w:p w14:paraId="5B4FD56E"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26</w:t>
            </w:r>
          </w:p>
        </w:tc>
        <w:tc>
          <w:tcPr>
            <w:tcW w:w="1862" w:type="dxa"/>
          </w:tcPr>
          <w:p w14:paraId="20BBD35A"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26</w:t>
            </w:r>
          </w:p>
        </w:tc>
      </w:tr>
      <w:tr w:rsidR="009B49FA" w:rsidRPr="00DE4999" w14:paraId="6893CAEC" w14:textId="77777777" w:rsidTr="009B49FA">
        <w:trPr>
          <w:trHeight w:val="227"/>
          <w:jc w:val="center"/>
        </w:trPr>
        <w:tc>
          <w:tcPr>
            <w:tcW w:w="1457" w:type="dxa"/>
            <w:tcBorders>
              <w:bottom w:val="single" w:sz="4" w:space="0" w:color="auto"/>
            </w:tcBorders>
          </w:tcPr>
          <w:p w14:paraId="21EB052D" w14:textId="77777777" w:rsidR="009B49FA" w:rsidRPr="00DE4999" w:rsidRDefault="009B49FA" w:rsidP="009B49FA">
            <w:pPr>
              <w:tabs>
                <w:tab w:val="left" w:pos="90"/>
              </w:tabs>
              <w:jc w:val="center"/>
              <w:rPr>
                <w:rFonts w:ascii="Cambria" w:hAnsi="Cambria" w:cs="Times New Roman"/>
                <w:sz w:val="20"/>
                <w:szCs w:val="20"/>
              </w:rPr>
            </w:pPr>
            <w:r w:rsidRPr="00DE4999">
              <w:rPr>
                <w:rFonts w:ascii="Cambria" w:hAnsi="Cambria" w:cs="Times New Roman"/>
                <w:sz w:val="20"/>
                <w:szCs w:val="20"/>
              </w:rPr>
              <w:t>3.</w:t>
            </w:r>
          </w:p>
        </w:tc>
        <w:tc>
          <w:tcPr>
            <w:tcW w:w="5347" w:type="dxa"/>
            <w:tcBorders>
              <w:bottom w:val="single" w:sz="4" w:space="0" w:color="auto"/>
            </w:tcBorders>
          </w:tcPr>
          <w:p w14:paraId="35A18EA6" w14:textId="62EBEE20" w:rsidR="009B49FA" w:rsidRPr="00DE4999" w:rsidRDefault="009B49FA" w:rsidP="007E13B7">
            <w:pPr>
              <w:tabs>
                <w:tab w:val="left" w:pos="90"/>
              </w:tabs>
              <w:rPr>
                <w:rFonts w:ascii="Cambria" w:hAnsi="Cambria" w:cs="Times New Roman"/>
                <w:sz w:val="20"/>
                <w:szCs w:val="20"/>
              </w:rPr>
            </w:pPr>
            <w:r w:rsidRPr="00DE4999">
              <w:rPr>
                <w:rFonts w:ascii="Cambria" w:hAnsi="Cambria" w:cs="Times New Roman"/>
                <w:sz w:val="20"/>
                <w:szCs w:val="20"/>
              </w:rPr>
              <w:t xml:space="preserve">Do you have a teaching method </w:t>
            </w:r>
            <w:r w:rsidR="00F1488C" w:rsidRPr="00DE4999">
              <w:rPr>
                <w:rFonts w:ascii="Cambria" w:hAnsi="Cambria" w:cs="Times New Roman"/>
                <w:sz w:val="20"/>
                <w:szCs w:val="20"/>
              </w:rPr>
              <w:t xml:space="preserve">that is </w:t>
            </w:r>
            <w:r w:rsidRPr="00DE4999">
              <w:rPr>
                <w:rFonts w:ascii="Cambria" w:hAnsi="Cambria" w:cs="Times New Roman"/>
                <w:sz w:val="20"/>
                <w:szCs w:val="20"/>
              </w:rPr>
              <w:t>diverse?</w:t>
            </w:r>
          </w:p>
        </w:tc>
        <w:tc>
          <w:tcPr>
            <w:tcW w:w="864" w:type="dxa"/>
            <w:tcBorders>
              <w:bottom w:val="single" w:sz="4" w:space="0" w:color="auto"/>
            </w:tcBorders>
          </w:tcPr>
          <w:p w14:paraId="11EA5026" w14:textId="77777777" w:rsidR="009B49FA" w:rsidRPr="00DE4999" w:rsidRDefault="009B49FA" w:rsidP="007E13B7">
            <w:pPr>
              <w:tabs>
                <w:tab w:val="left" w:pos="90"/>
              </w:tabs>
              <w:jc w:val="center"/>
              <w:rPr>
                <w:rFonts w:ascii="Cambria" w:hAnsi="Cambria" w:cs="Times New Roman"/>
                <w:sz w:val="20"/>
                <w:szCs w:val="20"/>
              </w:rPr>
            </w:pPr>
            <w:r w:rsidRPr="00DE4999">
              <w:rPr>
                <w:rFonts w:ascii="Cambria" w:hAnsi="Cambria" w:cs="Times New Roman"/>
                <w:sz w:val="20"/>
                <w:szCs w:val="20"/>
              </w:rPr>
              <w:t>38</w:t>
            </w:r>
          </w:p>
        </w:tc>
        <w:tc>
          <w:tcPr>
            <w:tcW w:w="1862" w:type="dxa"/>
            <w:tcBorders>
              <w:bottom w:val="single" w:sz="4" w:space="0" w:color="auto"/>
            </w:tcBorders>
          </w:tcPr>
          <w:p w14:paraId="65116D1C" w14:textId="77777777" w:rsidR="009B49FA" w:rsidRPr="00DE4999" w:rsidRDefault="009B49FA" w:rsidP="007E13B7">
            <w:pPr>
              <w:tabs>
                <w:tab w:val="left" w:pos="90"/>
              </w:tabs>
              <w:jc w:val="center"/>
              <w:rPr>
                <w:rFonts w:ascii="Cambria" w:hAnsi="Cambria" w:cs="Times New Roman"/>
                <w:sz w:val="20"/>
                <w:szCs w:val="20"/>
              </w:rPr>
            </w:pPr>
            <w:r w:rsidRPr="00DE4999">
              <w:rPr>
                <w:rFonts w:ascii="Cambria" w:hAnsi="Cambria" w:cs="Times New Roman"/>
                <w:sz w:val="20"/>
                <w:szCs w:val="20"/>
              </w:rPr>
              <w:t>14</w:t>
            </w:r>
          </w:p>
        </w:tc>
      </w:tr>
    </w:tbl>
    <w:p w14:paraId="67E784FE" w14:textId="77777777" w:rsidR="00155B47" w:rsidRDefault="00155B47" w:rsidP="000E0A08">
      <w:pPr>
        <w:widowControl w:val="0"/>
        <w:autoSpaceDE w:val="0"/>
        <w:autoSpaceDN w:val="0"/>
        <w:ind w:firstLine="426"/>
        <w:jc w:val="both"/>
        <w:rPr>
          <w:rFonts w:ascii="Cambria" w:hAnsi="Cambria"/>
          <w:sz w:val="20"/>
          <w:szCs w:val="20"/>
        </w:rPr>
      </w:pPr>
    </w:p>
    <w:p w14:paraId="40A36434" w14:textId="500EEEAF" w:rsidR="000E0A08" w:rsidRPr="00DE4999" w:rsidRDefault="000E0A08" w:rsidP="000E0A08">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The pre-survey results in </w:t>
      </w:r>
      <w:r w:rsidR="00D73AD5" w:rsidRPr="00DE4999">
        <w:rPr>
          <w:rFonts w:ascii="Cambria" w:hAnsi="Cambria"/>
          <w:sz w:val="20"/>
          <w:szCs w:val="20"/>
        </w:rPr>
        <w:t>Table</w:t>
      </w:r>
      <w:r w:rsidRPr="00DE4999">
        <w:rPr>
          <w:rFonts w:ascii="Cambria" w:hAnsi="Cambria"/>
          <w:sz w:val="20"/>
          <w:szCs w:val="20"/>
        </w:rPr>
        <w:t xml:space="preserve"> 1 explain that the performance of Nurul Islam Integrated Quran Primary School teachers was measured by indicators of diverse learning methods, with 38 out of 52 teachers stating that Nurul Islam Integrated Quran Elementary School teachers did not have diverse learning methods. A teacher's </w:t>
      </w:r>
      <w:r w:rsidR="00F1488C" w:rsidRPr="00DE4999">
        <w:rPr>
          <w:rFonts w:ascii="Cambria" w:hAnsi="Cambria"/>
          <w:sz w:val="20"/>
          <w:szCs w:val="20"/>
        </w:rPr>
        <w:t>excellent</w:t>
      </w:r>
      <w:r w:rsidRPr="00DE4999">
        <w:rPr>
          <w:rFonts w:ascii="Cambria" w:hAnsi="Cambria"/>
          <w:sz w:val="20"/>
          <w:szCs w:val="20"/>
        </w:rPr>
        <w:t xml:space="preserve"> and high performance can help develop a school. </w:t>
      </w:r>
      <w:r w:rsidR="00F1488C" w:rsidRPr="00DE4999">
        <w:rPr>
          <w:rFonts w:ascii="Cambria" w:hAnsi="Cambria"/>
          <w:sz w:val="20"/>
          <w:szCs w:val="20"/>
        </w:rPr>
        <w:t>Teacher performance needs to be improved</w:t>
      </w:r>
      <w:r w:rsidRPr="00DE4999">
        <w:rPr>
          <w:rFonts w:ascii="Cambria" w:hAnsi="Cambria"/>
          <w:sz w:val="20"/>
          <w:szCs w:val="20"/>
        </w:rPr>
        <w:t xml:space="preserve"> so that school development goals are achieved.</w:t>
      </w:r>
    </w:p>
    <w:p w14:paraId="2215282D" w14:textId="3640B720" w:rsidR="000E0A08" w:rsidRPr="00DE4999" w:rsidRDefault="000E0A08" w:rsidP="00957397">
      <w:pPr>
        <w:widowControl w:val="0"/>
        <w:autoSpaceDE w:val="0"/>
        <w:autoSpaceDN w:val="0"/>
        <w:spacing w:after="240"/>
        <w:ind w:firstLine="426"/>
        <w:jc w:val="both"/>
        <w:rPr>
          <w:rFonts w:ascii="Cambria" w:hAnsi="Cambria"/>
          <w:sz w:val="20"/>
          <w:szCs w:val="20"/>
        </w:rPr>
      </w:pPr>
      <w:r w:rsidRPr="00DE4999">
        <w:rPr>
          <w:rFonts w:ascii="Cambria" w:hAnsi="Cambria"/>
          <w:sz w:val="20"/>
          <w:szCs w:val="20"/>
        </w:rPr>
        <w:t>According to Arifin Hidayat (2020:2), it must be acknowledged that success or failure and whether development in the field of education is developing or not depends on competence and commitment</w:t>
      </w:r>
      <w:r w:rsidR="00F1488C" w:rsidRPr="00DE4999">
        <w:rPr>
          <w:rFonts w:ascii="Cambria" w:hAnsi="Cambria"/>
          <w:sz w:val="20"/>
          <w:szCs w:val="20"/>
        </w:rPr>
        <w:t>;</w:t>
      </w:r>
      <w:r w:rsidRPr="00DE4999">
        <w:rPr>
          <w:rFonts w:ascii="Cambria" w:hAnsi="Cambria"/>
          <w:sz w:val="20"/>
          <w:szCs w:val="20"/>
        </w:rPr>
        <w:t xml:space="preserve"> alignment between teacher goals and educational goals must be efficient and effective in every implementation. Considering the enormous contribution of teachers to </w:t>
      </w:r>
      <w:r w:rsidR="00F1488C" w:rsidRPr="00DE4999">
        <w:rPr>
          <w:rFonts w:ascii="Cambria" w:hAnsi="Cambria"/>
          <w:sz w:val="20"/>
          <w:szCs w:val="20"/>
        </w:rPr>
        <w:t>academic</w:t>
      </w:r>
      <w:r w:rsidRPr="00DE4999">
        <w:rPr>
          <w:rFonts w:ascii="Cambria" w:hAnsi="Cambria"/>
          <w:sz w:val="20"/>
          <w:szCs w:val="20"/>
        </w:rPr>
        <w:t xml:space="preserve"> progress, efforts to improve teacher quality are </w:t>
      </w:r>
      <w:r w:rsidR="00F1488C" w:rsidRPr="00DE4999">
        <w:rPr>
          <w:rFonts w:ascii="Cambria" w:hAnsi="Cambria"/>
          <w:sz w:val="20"/>
          <w:szCs w:val="20"/>
        </w:rPr>
        <w:t>significant</w:t>
      </w:r>
      <w:r w:rsidRPr="00DE4999">
        <w:rPr>
          <w:rFonts w:ascii="Cambria" w:hAnsi="Cambria"/>
          <w:sz w:val="20"/>
          <w:szCs w:val="20"/>
        </w:rPr>
        <w:t xml:space="preserve">. Based on this, </w:t>
      </w:r>
      <w:r w:rsidR="00F1488C" w:rsidRPr="00DE4999">
        <w:rPr>
          <w:rFonts w:ascii="Cambria" w:hAnsi="Cambria"/>
          <w:sz w:val="20"/>
          <w:szCs w:val="20"/>
        </w:rPr>
        <w:t>teachers should be appreciated by issuing policies to enhance teacher competence and welfare, including providing teacher rewards to create professional, qualified, dignified,</w:t>
      </w:r>
      <w:r w:rsidRPr="00DE4999">
        <w:rPr>
          <w:rFonts w:ascii="Cambria" w:hAnsi="Cambria"/>
          <w:sz w:val="20"/>
          <w:szCs w:val="20"/>
        </w:rPr>
        <w:t xml:space="preserve"> and prosperous teachers. According to Kadek (2019)</w:t>
      </w:r>
      <w:r w:rsidR="00F1488C" w:rsidRPr="00DE4999">
        <w:rPr>
          <w:rFonts w:ascii="Cambria" w:hAnsi="Cambria"/>
          <w:sz w:val="20"/>
          <w:szCs w:val="20"/>
        </w:rPr>
        <w:t>,</w:t>
      </w:r>
      <w:r w:rsidRPr="00DE4999">
        <w:rPr>
          <w:rFonts w:ascii="Cambria" w:hAnsi="Cambria"/>
          <w:sz w:val="20"/>
          <w:szCs w:val="20"/>
        </w:rPr>
        <w:t xml:space="preserve"> </w:t>
      </w:r>
      <w:r w:rsidR="00D73AD5" w:rsidRPr="00DE4999">
        <w:rPr>
          <w:rFonts w:ascii="Cambria" w:hAnsi="Cambria"/>
          <w:sz w:val="20"/>
          <w:szCs w:val="20"/>
        </w:rPr>
        <w:t>ability or competency factors can influence performance because,</w:t>
      </w:r>
      <w:r w:rsidRPr="00DE4999">
        <w:rPr>
          <w:rFonts w:ascii="Cambria" w:hAnsi="Cambria"/>
          <w:sz w:val="20"/>
          <w:szCs w:val="20"/>
        </w:rPr>
        <w:t xml:space="preserve"> with high ability, employee performance can be achieved. </w:t>
      </w:r>
      <w:r w:rsidR="00F43F47" w:rsidRPr="00DE4999">
        <w:rPr>
          <w:rFonts w:ascii="Cambria" w:hAnsi="Cambria"/>
          <w:sz w:val="20"/>
          <w:szCs w:val="20"/>
        </w:rPr>
        <w:t>According to</w:t>
      </w:r>
      <w:r w:rsidRPr="00DE4999">
        <w:rPr>
          <w:rFonts w:ascii="Cambria" w:hAnsi="Cambria"/>
          <w:sz w:val="20"/>
          <w:szCs w:val="20"/>
        </w:rPr>
        <w:t xml:space="preserve"> the results of the pre-survey on 52 samples, the competence of Nurul Islam Integrated Quran Elementary School teachers is as follows:</w:t>
      </w:r>
      <w:bookmarkStart w:id="3" w:name="_Hlk157530532"/>
      <w:bookmarkEnd w:id="3"/>
    </w:p>
    <w:p w14:paraId="7F916BA7" w14:textId="38A86F2B" w:rsidR="009B49FA" w:rsidRPr="00DE4999" w:rsidRDefault="009B49FA" w:rsidP="009B49FA">
      <w:pPr>
        <w:widowControl w:val="0"/>
        <w:autoSpaceDE w:val="0"/>
        <w:autoSpaceDN w:val="0"/>
        <w:ind w:left="426"/>
        <w:jc w:val="center"/>
        <w:rPr>
          <w:rFonts w:ascii="Cambria" w:eastAsia="Times New Roman" w:hAnsi="Cambria"/>
          <w:bCs/>
          <w:i/>
          <w:iCs/>
          <w:sz w:val="20"/>
          <w:szCs w:val="20"/>
        </w:rPr>
      </w:pPr>
      <w:bookmarkStart w:id="4" w:name="_Toc162522504"/>
      <w:bookmarkStart w:id="5" w:name="_Toc170893434"/>
      <w:r w:rsidRPr="00DE4999">
        <w:rPr>
          <w:rFonts w:ascii="Cambria" w:eastAsia="Times New Roman" w:hAnsi="Cambria"/>
          <w:b/>
          <w:sz w:val="20"/>
          <w:szCs w:val="20"/>
        </w:rPr>
        <w:t>Table</w:t>
      </w:r>
      <w:r w:rsidR="00DE4999">
        <w:rPr>
          <w:rFonts w:ascii="Cambria" w:eastAsia="Times New Roman" w:hAnsi="Cambria"/>
          <w:b/>
          <w:sz w:val="20"/>
          <w:szCs w:val="20"/>
        </w:rPr>
        <w:t xml:space="preserv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2</w:t>
      </w:r>
      <w:r w:rsidRPr="00DE4999">
        <w:rPr>
          <w:rFonts w:ascii="Cambria" w:eastAsia="Times New Roman" w:hAnsi="Cambria"/>
          <w:b/>
          <w:sz w:val="20"/>
          <w:szCs w:val="20"/>
        </w:rPr>
        <w:fldChar w:fldCharType="end"/>
      </w:r>
      <w:r w:rsidR="00DE4999">
        <w:rPr>
          <w:rFonts w:ascii="Cambria" w:eastAsia="Times New Roman" w:hAnsi="Cambria"/>
          <w:b/>
          <w:sz w:val="20"/>
          <w:szCs w:val="20"/>
        </w:rPr>
        <w:t xml:space="preserve"> </w:t>
      </w:r>
      <w:r w:rsidRPr="00DE4999">
        <w:rPr>
          <w:rFonts w:ascii="Cambria" w:eastAsia="Times New Roman" w:hAnsi="Cambria"/>
          <w:bCs/>
          <w:i/>
          <w:iCs/>
          <w:sz w:val="20"/>
          <w:szCs w:val="20"/>
        </w:rPr>
        <w:t>Pre-Survey Results of Nurul Islam Integrated Elementary School Quran Competency</w:t>
      </w:r>
      <w:bookmarkEnd w:id="4"/>
      <w:bookmarkEnd w:id="5"/>
      <w:r w:rsidR="00155B47">
        <w:rPr>
          <w:rFonts w:ascii="Cambria" w:eastAsia="Times New Roman" w:hAnsi="Cambria"/>
          <w:bCs/>
          <w:i/>
          <w:iCs/>
          <w:sz w:val="20"/>
          <w:szCs w:val="20"/>
        </w:rPr>
        <w:t xml:space="preserve"> (</w:t>
      </w:r>
      <w:r w:rsidR="00155B47" w:rsidRPr="00155B47">
        <w:rPr>
          <w:rFonts w:ascii="Cambria" w:eastAsia="Times New Roman" w:hAnsi="Cambria"/>
          <w:bCs/>
          <w:i/>
          <w:iCs/>
          <w:sz w:val="20"/>
          <w:szCs w:val="20"/>
        </w:rPr>
        <w:t>Researcher Data Collection</w:t>
      </w:r>
      <w:r w:rsidR="00155B47">
        <w:rPr>
          <w:rFonts w:ascii="Cambria" w:eastAsia="Times New Roman" w:hAnsi="Cambria"/>
          <w:bCs/>
          <w:i/>
          <w:iCs/>
          <w:sz w:val="20"/>
          <w:szCs w:val="20"/>
        </w:rPr>
        <w:t xml:space="preserve">, </w:t>
      </w:r>
      <w:r w:rsidR="00155B47" w:rsidRPr="00155B47">
        <w:rPr>
          <w:rFonts w:ascii="Cambria" w:eastAsia="Times New Roman" w:hAnsi="Cambria"/>
          <w:bCs/>
          <w:i/>
          <w:iCs/>
          <w:sz w:val="20"/>
          <w:szCs w:val="20"/>
        </w:rPr>
        <w:t>2024)</w:t>
      </w:r>
    </w:p>
    <w:tbl>
      <w:tblPr>
        <w:tblStyle w:val="TableGrid1"/>
        <w:tblW w:w="96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6451"/>
        <w:gridCol w:w="629"/>
        <w:gridCol w:w="1243"/>
      </w:tblGrid>
      <w:tr w:rsidR="009B49FA" w:rsidRPr="00DE4999" w14:paraId="280E81A8" w14:textId="77777777" w:rsidTr="009B49FA">
        <w:trPr>
          <w:trHeight w:val="87"/>
          <w:jc w:val="center"/>
        </w:trPr>
        <w:tc>
          <w:tcPr>
            <w:tcW w:w="1279" w:type="dxa"/>
            <w:tcBorders>
              <w:top w:val="single" w:sz="4" w:space="0" w:color="auto"/>
              <w:bottom w:val="single" w:sz="4" w:space="0" w:color="auto"/>
            </w:tcBorders>
            <w:vAlign w:val="center"/>
          </w:tcPr>
          <w:p w14:paraId="08DBDF5B"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No.</w:t>
            </w:r>
          </w:p>
        </w:tc>
        <w:tc>
          <w:tcPr>
            <w:tcW w:w="6451" w:type="dxa"/>
            <w:tcBorders>
              <w:top w:val="single" w:sz="4" w:space="0" w:color="auto"/>
              <w:bottom w:val="single" w:sz="4" w:space="0" w:color="auto"/>
            </w:tcBorders>
            <w:vAlign w:val="center"/>
          </w:tcPr>
          <w:p w14:paraId="761458EF"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Question</w:t>
            </w:r>
          </w:p>
        </w:tc>
        <w:tc>
          <w:tcPr>
            <w:tcW w:w="629" w:type="dxa"/>
            <w:tcBorders>
              <w:top w:val="single" w:sz="4" w:space="0" w:color="auto"/>
              <w:bottom w:val="single" w:sz="4" w:space="0" w:color="auto"/>
            </w:tcBorders>
            <w:vAlign w:val="center"/>
          </w:tcPr>
          <w:p w14:paraId="05A4AF7B"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Low</w:t>
            </w:r>
          </w:p>
        </w:tc>
        <w:tc>
          <w:tcPr>
            <w:tcW w:w="1243" w:type="dxa"/>
            <w:tcBorders>
              <w:top w:val="single" w:sz="4" w:space="0" w:color="auto"/>
              <w:bottom w:val="single" w:sz="4" w:space="0" w:color="auto"/>
            </w:tcBorders>
            <w:vAlign w:val="center"/>
          </w:tcPr>
          <w:p w14:paraId="19ECAF51"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Tall</w:t>
            </w:r>
          </w:p>
        </w:tc>
      </w:tr>
      <w:tr w:rsidR="009B49FA" w:rsidRPr="00DE4999" w14:paraId="511C88B4" w14:textId="77777777" w:rsidTr="009B49FA">
        <w:trPr>
          <w:jc w:val="center"/>
        </w:trPr>
        <w:tc>
          <w:tcPr>
            <w:tcW w:w="1279" w:type="dxa"/>
            <w:tcBorders>
              <w:top w:val="single" w:sz="4" w:space="0" w:color="auto"/>
            </w:tcBorders>
          </w:tcPr>
          <w:p w14:paraId="4F90CB98"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1.</w:t>
            </w:r>
          </w:p>
        </w:tc>
        <w:tc>
          <w:tcPr>
            <w:tcW w:w="6451" w:type="dxa"/>
            <w:tcBorders>
              <w:top w:val="single" w:sz="4" w:space="0" w:color="auto"/>
            </w:tcBorders>
          </w:tcPr>
          <w:p w14:paraId="00DF5D97" w14:textId="77777777"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What teaching skills does the teacher have?</w:t>
            </w:r>
          </w:p>
        </w:tc>
        <w:tc>
          <w:tcPr>
            <w:tcW w:w="629" w:type="dxa"/>
            <w:tcBorders>
              <w:top w:val="single" w:sz="4" w:space="0" w:color="auto"/>
            </w:tcBorders>
          </w:tcPr>
          <w:p w14:paraId="14161564"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42</w:t>
            </w:r>
          </w:p>
        </w:tc>
        <w:tc>
          <w:tcPr>
            <w:tcW w:w="1243" w:type="dxa"/>
            <w:tcBorders>
              <w:top w:val="single" w:sz="4" w:space="0" w:color="auto"/>
            </w:tcBorders>
          </w:tcPr>
          <w:p w14:paraId="2E3F6543"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10</w:t>
            </w:r>
          </w:p>
        </w:tc>
      </w:tr>
      <w:tr w:rsidR="009B49FA" w:rsidRPr="00DE4999" w14:paraId="30C77CD9" w14:textId="77777777" w:rsidTr="009B49FA">
        <w:trPr>
          <w:jc w:val="center"/>
        </w:trPr>
        <w:tc>
          <w:tcPr>
            <w:tcW w:w="1279" w:type="dxa"/>
          </w:tcPr>
          <w:p w14:paraId="4EB53CEA"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2.</w:t>
            </w:r>
          </w:p>
        </w:tc>
        <w:tc>
          <w:tcPr>
            <w:tcW w:w="6451" w:type="dxa"/>
          </w:tcPr>
          <w:p w14:paraId="19EEC53C" w14:textId="77777777"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What competencies does the teacher have?</w:t>
            </w:r>
          </w:p>
        </w:tc>
        <w:tc>
          <w:tcPr>
            <w:tcW w:w="629" w:type="dxa"/>
          </w:tcPr>
          <w:p w14:paraId="78115BAC"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15</w:t>
            </w:r>
          </w:p>
        </w:tc>
        <w:tc>
          <w:tcPr>
            <w:tcW w:w="1243" w:type="dxa"/>
          </w:tcPr>
          <w:p w14:paraId="4CF6BD42"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37</w:t>
            </w:r>
          </w:p>
        </w:tc>
      </w:tr>
      <w:tr w:rsidR="009B49FA" w:rsidRPr="00DE4999" w14:paraId="7C3CE0E0" w14:textId="77777777" w:rsidTr="009B49FA">
        <w:trPr>
          <w:jc w:val="center"/>
        </w:trPr>
        <w:tc>
          <w:tcPr>
            <w:tcW w:w="1279" w:type="dxa"/>
            <w:tcBorders>
              <w:bottom w:val="single" w:sz="4" w:space="0" w:color="auto"/>
            </w:tcBorders>
          </w:tcPr>
          <w:p w14:paraId="700D4B93"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3.</w:t>
            </w:r>
          </w:p>
        </w:tc>
        <w:tc>
          <w:tcPr>
            <w:tcW w:w="6451" w:type="dxa"/>
            <w:tcBorders>
              <w:bottom w:val="single" w:sz="4" w:space="0" w:color="auto"/>
            </w:tcBorders>
          </w:tcPr>
          <w:p w14:paraId="49192FD4" w14:textId="77777777"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What interest do you have in teaching?</w:t>
            </w:r>
          </w:p>
        </w:tc>
        <w:tc>
          <w:tcPr>
            <w:tcW w:w="629" w:type="dxa"/>
            <w:tcBorders>
              <w:bottom w:val="single" w:sz="4" w:space="0" w:color="auto"/>
            </w:tcBorders>
          </w:tcPr>
          <w:p w14:paraId="664CA15E"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8</w:t>
            </w:r>
          </w:p>
        </w:tc>
        <w:tc>
          <w:tcPr>
            <w:tcW w:w="1243" w:type="dxa"/>
            <w:tcBorders>
              <w:bottom w:val="single" w:sz="4" w:space="0" w:color="auto"/>
            </w:tcBorders>
          </w:tcPr>
          <w:p w14:paraId="24D78CAF"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44</w:t>
            </w:r>
          </w:p>
        </w:tc>
      </w:tr>
    </w:tbl>
    <w:p w14:paraId="334F4121" w14:textId="77C8E123" w:rsidR="00957397" w:rsidRPr="00DE4999" w:rsidRDefault="00957397" w:rsidP="00957397">
      <w:pPr>
        <w:widowControl w:val="0"/>
        <w:autoSpaceDE w:val="0"/>
        <w:autoSpaceDN w:val="0"/>
        <w:jc w:val="both"/>
        <w:rPr>
          <w:rFonts w:ascii="Cambria" w:hAnsi="Cambria"/>
          <w:sz w:val="20"/>
          <w:szCs w:val="20"/>
        </w:rPr>
      </w:pPr>
    </w:p>
    <w:p w14:paraId="4E3CFB9E" w14:textId="75DB7883" w:rsidR="000E0A08" w:rsidRPr="00DE4999" w:rsidRDefault="000E0A08" w:rsidP="00957397">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The pre-survey results in </w:t>
      </w:r>
      <w:r w:rsidR="00D73AD5" w:rsidRPr="00DE4999">
        <w:rPr>
          <w:rFonts w:ascii="Cambria" w:hAnsi="Cambria"/>
          <w:sz w:val="20"/>
          <w:szCs w:val="20"/>
        </w:rPr>
        <w:t>Table</w:t>
      </w:r>
      <w:r w:rsidRPr="00DE4999">
        <w:rPr>
          <w:rFonts w:ascii="Cambria" w:hAnsi="Cambria"/>
          <w:sz w:val="20"/>
          <w:szCs w:val="20"/>
        </w:rPr>
        <w:t xml:space="preserve"> 2 explain that </w:t>
      </w:r>
      <w:r w:rsidR="00F1488C" w:rsidRPr="00DE4999">
        <w:rPr>
          <w:rFonts w:ascii="Cambria" w:hAnsi="Cambria"/>
          <w:sz w:val="20"/>
          <w:szCs w:val="20"/>
        </w:rPr>
        <w:t>indicators of knowledge, understanding, abilities, skills, values, and attitudes measure the competency of Nurul Islam Integrated Quran Elementary School</w:t>
      </w:r>
      <w:r w:rsidRPr="00DE4999">
        <w:rPr>
          <w:rFonts w:ascii="Cambria" w:hAnsi="Cambria"/>
          <w:sz w:val="20"/>
          <w:szCs w:val="20"/>
        </w:rPr>
        <w:t>. The teaching skills possessed by the Integrated Quran Elementary School teacher Nurul Islam are on a low scale of 42 out of 52 teachers. There is a need for evaluation</w:t>
      </w:r>
      <w:r w:rsidR="00F1488C" w:rsidRPr="00DE4999">
        <w:rPr>
          <w:rFonts w:ascii="Cambria" w:hAnsi="Cambria"/>
          <w:sz w:val="20"/>
          <w:szCs w:val="20"/>
        </w:rPr>
        <w:t>, which causes teachers to state that their competency skills in teaching are not</w:t>
      </w:r>
      <w:r w:rsidRPr="00DE4999">
        <w:rPr>
          <w:rFonts w:ascii="Cambria" w:hAnsi="Cambria"/>
          <w:sz w:val="20"/>
          <w:szCs w:val="20"/>
        </w:rPr>
        <w:t xml:space="preserve"> </w:t>
      </w:r>
      <w:r w:rsidR="00F1488C" w:rsidRPr="00DE4999">
        <w:rPr>
          <w:rFonts w:ascii="Cambria" w:hAnsi="Cambria"/>
          <w:sz w:val="20"/>
          <w:szCs w:val="20"/>
        </w:rPr>
        <w:t>practical</w:t>
      </w:r>
      <w:r w:rsidRPr="00DE4999">
        <w:rPr>
          <w:rFonts w:ascii="Cambria" w:hAnsi="Cambria"/>
          <w:sz w:val="20"/>
          <w:szCs w:val="20"/>
        </w:rPr>
        <w:t xml:space="preserve"> or not met.</w:t>
      </w:r>
    </w:p>
    <w:p w14:paraId="36081C21" w14:textId="2E6A9531" w:rsidR="000E0A08" w:rsidRPr="00DE4999" w:rsidRDefault="00F1488C" w:rsidP="000E0A08">
      <w:pPr>
        <w:widowControl w:val="0"/>
        <w:autoSpaceDE w:val="0"/>
        <w:autoSpaceDN w:val="0"/>
        <w:spacing w:after="240"/>
        <w:ind w:firstLine="426"/>
        <w:jc w:val="both"/>
        <w:rPr>
          <w:rFonts w:ascii="Cambria" w:hAnsi="Cambria"/>
          <w:sz w:val="20"/>
          <w:szCs w:val="20"/>
        </w:rPr>
      </w:pPr>
      <w:r w:rsidRPr="00DE4999">
        <w:rPr>
          <w:rFonts w:ascii="Cambria" w:hAnsi="Cambria"/>
          <w:sz w:val="20"/>
          <w:szCs w:val="20"/>
        </w:rPr>
        <w:lastRenderedPageBreak/>
        <w:t>A teacher's motivation</w:t>
      </w:r>
      <w:r w:rsidR="00957397" w:rsidRPr="00DE4999">
        <w:rPr>
          <w:rFonts w:ascii="Cambria" w:hAnsi="Cambria"/>
          <w:sz w:val="20"/>
          <w:szCs w:val="20"/>
        </w:rPr>
        <w:t xml:space="preserve"> is correlated with their attempts to meet their needs. This incentive pushes educators to complete assignments </w:t>
      </w:r>
      <w:r w:rsidRPr="00DE4999">
        <w:rPr>
          <w:rFonts w:ascii="Cambria" w:hAnsi="Cambria"/>
          <w:sz w:val="20"/>
          <w:szCs w:val="20"/>
        </w:rPr>
        <w:t>to</w:t>
      </w:r>
      <w:r w:rsidR="00957397" w:rsidRPr="00DE4999">
        <w:rPr>
          <w:rFonts w:ascii="Cambria" w:hAnsi="Cambria"/>
          <w:sz w:val="20"/>
          <w:szCs w:val="20"/>
        </w:rPr>
        <w:t xml:space="preserve"> satisfy their demands</w:t>
      </w:r>
      <w:r w:rsidR="000E0A08" w:rsidRPr="00DE4999">
        <w:rPr>
          <w:rFonts w:ascii="Cambria" w:hAnsi="Cambria"/>
          <w:sz w:val="20"/>
          <w:szCs w:val="20"/>
        </w:rPr>
        <w:t xml:space="preserve">. </w:t>
      </w:r>
      <w:r w:rsidR="001D541C" w:rsidRPr="00DE4999">
        <w:rPr>
          <w:rFonts w:ascii="Cambria" w:hAnsi="Cambria"/>
          <w:sz w:val="20"/>
          <w:szCs w:val="20"/>
        </w:rPr>
        <w:t xml:space="preserve">Thus, there is a </w:t>
      </w:r>
      <w:r w:rsidRPr="00DE4999">
        <w:rPr>
          <w:rFonts w:ascii="Cambria" w:hAnsi="Cambria"/>
          <w:sz w:val="20"/>
          <w:szCs w:val="20"/>
        </w:rPr>
        <w:t>relationship between motivation and competence, which eventually develops the teacher's</w:t>
      </w:r>
      <w:r w:rsidR="001D541C" w:rsidRPr="00DE4999">
        <w:rPr>
          <w:rFonts w:ascii="Cambria" w:hAnsi="Cambria"/>
          <w:sz w:val="20"/>
          <w:szCs w:val="20"/>
        </w:rPr>
        <w:t xml:space="preserve"> performance</w:t>
      </w:r>
      <w:r w:rsidR="000E0A08" w:rsidRPr="00DE4999">
        <w:rPr>
          <w:rFonts w:ascii="Cambria" w:hAnsi="Cambria"/>
          <w:sz w:val="20"/>
          <w:szCs w:val="20"/>
        </w:rPr>
        <w:t xml:space="preserve">. </w:t>
      </w:r>
      <w:r w:rsidR="001D541C" w:rsidRPr="00DE4999">
        <w:rPr>
          <w:rFonts w:ascii="Cambria" w:hAnsi="Cambria"/>
          <w:sz w:val="20"/>
          <w:szCs w:val="20"/>
        </w:rPr>
        <w:t xml:space="preserve">The commitment to having motivation in the learning process, with </w:t>
      </w:r>
      <w:r w:rsidRPr="00DE4999">
        <w:rPr>
          <w:rFonts w:ascii="Cambria" w:hAnsi="Cambria"/>
          <w:sz w:val="20"/>
          <w:szCs w:val="20"/>
        </w:rPr>
        <w:t xml:space="preserve">good </w:t>
      </w:r>
      <w:r w:rsidR="001D541C" w:rsidRPr="00DE4999">
        <w:rPr>
          <w:rFonts w:ascii="Cambria" w:hAnsi="Cambria"/>
          <w:sz w:val="20"/>
          <w:szCs w:val="20"/>
        </w:rPr>
        <w:t xml:space="preserve">discipline, makes the teacher </w:t>
      </w:r>
      <w:r w:rsidRPr="00DE4999">
        <w:rPr>
          <w:rFonts w:ascii="Cambria" w:hAnsi="Cambria"/>
          <w:sz w:val="20"/>
          <w:szCs w:val="20"/>
        </w:rPr>
        <w:t>perform satisfactorily</w:t>
      </w:r>
      <w:r w:rsidR="001D541C" w:rsidRPr="00DE4999">
        <w:rPr>
          <w:rFonts w:ascii="Cambria" w:hAnsi="Cambria"/>
          <w:sz w:val="20"/>
          <w:szCs w:val="20"/>
        </w:rPr>
        <w:t xml:space="preserve">. On the other hand, </w:t>
      </w:r>
      <w:r w:rsidRPr="00DE4999">
        <w:rPr>
          <w:rFonts w:ascii="Cambria" w:hAnsi="Cambria"/>
          <w:sz w:val="20"/>
          <w:szCs w:val="20"/>
        </w:rPr>
        <w:t>a teacher with low work motivation</w:t>
      </w:r>
      <w:r w:rsidR="001D541C" w:rsidRPr="00DE4999">
        <w:rPr>
          <w:rFonts w:ascii="Cambria" w:hAnsi="Cambria"/>
          <w:sz w:val="20"/>
          <w:szCs w:val="20"/>
        </w:rPr>
        <w:t xml:space="preserve"> will have low work discipline, leading to </w:t>
      </w:r>
      <w:r w:rsidR="00D73AD5" w:rsidRPr="00DE4999">
        <w:rPr>
          <w:rFonts w:ascii="Cambria" w:hAnsi="Cambria"/>
          <w:sz w:val="20"/>
          <w:szCs w:val="20"/>
        </w:rPr>
        <w:t>low teacher performance,</w:t>
      </w:r>
      <w:r w:rsidR="001D541C" w:rsidRPr="00DE4999">
        <w:rPr>
          <w:rFonts w:ascii="Cambria" w:hAnsi="Cambria"/>
          <w:sz w:val="20"/>
          <w:szCs w:val="20"/>
        </w:rPr>
        <w:t xml:space="preserve"> too</w:t>
      </w:r>
      <w:r w:rsidR="000E0A08" w:rsidRPr="00DE4999">
        <w:rPr>
          <w:rFonts w:ascii="Cambria" w:hAnsi="Cambria"/>
          <w:sz w:val="20"/>
          <w:szCs w:val="20"/>
        </w:rPr>
        <w:t>.  The total population of Nurul Islam Integrated Quran Elementary School is 52. Based on the results of a pre-survey on 52 samples, the motivation of Integrated Quran Elementary School teachers is as follows:</w:t>
      </w:r>
    </w:p>
    <w:p w14:paraId="6EC8A9FE" w14:textId="4642980B" w:rsidR="009B49FA" w:rsidRPr="00DE4999" w:rsidRDefault="009B49FA" w:rsidP="009B49FA">
      <w:pPr>
        <w:widowControl w:val="0"/>
        <w:autoSpaceDE w:val="0"/>
        <w:autoSpaceDN w:val="0"/>
        <w:jc w:val="center"/>
        <w:rPr>
          <w:rFonts w:ascii="Cambria" w:eastAsia="Times New Roman" w:hAnsi="Cambria"/>
          <w:b/>
          <w:sz w:val="20"/>
          <w:szCs w:val="20"/>
        </w:rPr>
      </w:pPr>
      <w:bookmarkStart w:id="6" w:name="_Toc162522505"/>
      <w:bookmarkStart w:id="7" w:name="_Toc170893435"/>
      <w:r w:rsidRPr="00DE4999">
        <w:rPr>
          <w:rFonts w:ascii="Cambria" w:eastAsia="Times New Roman" w:hAnsi="Cambria"/>
          <w:b/>
          <w:sz w:val="20"/>
          <w:szCs w:val="20"/>
        </w:rPr>
        <w:t>Table</w:t>
      </w:r>
      <w:r w:rsidR="00DE4999">
        <w:rPr>
          <w:rFonts w:ascii="Cambria" w:eastAsia="Times New Roman" w:hAnsi="Cambria"/>
          <w:b/>
          <w:sz w:val="20"/>
          <w:szCs w:val="20"/>
        </w:rPr>
        <w:t xml:space="preserv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3</w:t>
      </w:r>
      <w:r w:rsidRPr="00DE4999">
        <w:rPr>
          <w:rFonts w:ascii="Cambria" w:eastAsia="Times New Roman" w:hAnsi="Cambria"/>
          <w:b/>
          <w:sz w:val="20"/>
          <w:szCs w:val="20"/>
        </w:rPr>
        <w:fldChar w:fldCharType="end"/>
      </w:r>
      <w:r w:rsidRPr="00DE4999">
        <w:rPr>
          <w:rFonts w:ascii="Cambria" w:eastAsia="Times New Roman" w:hAnsi="Cambria"/>
          <w:b/>
          <w:sz w:val="20"/>
          <w:szCs w:val="20"/>
        </w:rPr>
        <w:t xml:space="preserve"> </w:t>
      </w:r>
      <w:r w:rsidRPr="00DE4999">
        <w:rPr>
          <w:rFonts w:ascii="Cambria" w:eastAsia="Times New Roman" w:hAnsi="Cambria"/>
          <w:bCs/>
          <w:i/>
          <w:iCs/>
          <w:sz w:val="20"/>
          <w:szCs w:val="20"/>
        </w:rPr>
        <w:t>Pre-Survey Results of Nurul Islam Integrated Quran Elementary School Motivation</w:t>
      </w:r>
      <w:bookmarkEnd w:id="6"/>
      <w:bookmarkEnd w:id="7"/>
      <w:r w:rsidR="00155B47">
        <w:rPr>
          <w:rFonts w:ascii="Cambria" w:eastAsia="Times New Roman" w:hAnsi="Cambria"/>
          <w:bCs/>
          <w:i/>
          <w:iCs/>
          <w:sz w:val="20"/>
          <w:szCs w:val="20"/>
        </w:rPr>
        <w:t xml:space="preserve"> (</w:t>
      </w:r>
      <w:r w:rsidR="00155B47" w:rsidRPr="00155B47">
        <w:rPr>
          <w:rFonts w:ascii="Cambria" w:eastAsia="Times New Roman" w:hAnsi="Cambria"/>
          <w:bCs/>
          <w:i/>
          <w:iCs/>
          <w:sz w:val="20"/>
          <w:szCs w:val="20"/>
        </w:rPr>
        <w:t>Researcher Data Collection</w:t>
      </w:r>
      <w:r w:rsidR="00155B47">
        <w:rPr>
          <w:rFonts w:ascii="Cambria" w:eastAsia="Times New Roman" w:hAnsi="Cambria"/>
          <w:bCs/>
          <w:i/>
          <w:iCs/>
          <w:sz w:val="20"/>
          <w:szCs w:val="20"/>
        </w:rPr>
        <w:t xml:space="preserve">, </w:t>
      </w:r>
      <w:r w:rsidR="00155B47" w:rsidRPr="00155B47">
        <w:rPr>
          <w:rFonts w:ascii="Cambria" w:eastAsia="Times New Roman" w:hAnsi="Cambria"/>
          <w:bCs/>
          <w:i/>
          <w:iCs/>
          <w:sz w:val="20"/>
          <w:szCs w:val="20"/>
        </w:rPr>
        <w:t>2024)</w:t>
      </w:r>
    </w:p>
    <w:tbl>
      <w:tblPr>
        <w:tblStyle w:val="TableGrid1"/>
        <w:tblW w:w="95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7001"/>
        <w:gridCol w:w="705"/>
        <w:gridCol w:w="917"/>
      </w:tblGrid>
      <w:tr w:rsidR="009B49FA" w:rsidRPr="00DE4999" w14:paraId="18C55778" w14:textId="77777777" w:rsidTr="009B49FA">
        <w:trPr>
          <w:trHeight w:val="277"/>
          <w:jc w:val="center"/>
        </w:trPr>
        <w:tc>
          <w:tcPr>
            <w:tcW w:w="937" w:type="dxa"/>
            <w:tcBorders>
              <w:top w:val="single" w:sz="4" w:space="0" w:color="auto"/>
              <w:bottom w:val="single" w:sz="4" w:space="0" w:color="auto"/>
            </w:tcBorders>
            <w:vAlign w:val="center"/>
          </w:tcPr>
          <w:p w14:paraId="232E6332"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No.</w:t>
            </w:r>
          </w:p>
        </w:tc>
        <w:tc>
          <w:tcPr>
            <w:tcW w:w="7001" w:type="dxa"/>
            <w:tcBorders>
              <w:top w:val="single" w:sz="4" w:space="0" w:color="auto"/>
              <w:bottom w:val="single" w:sz="4" w:space="0" w:color="auto"/>
            </w:tcBorders>
            <w:vAlign w:val="center"/>
          </w:tcPr>
          <w:p w14:paraId="45A03A9F"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Question</w:t>
            </w:r>
          </w:p>
        </w:tc>
        <w:tc>
          <w:tcPr>
            <w:tcW w:w="705" w:type="dxa"/>
            <w:tcBorders>
              <w:top w:val="single" w:sz="4" w:space="0" w:color="auto"/>
              <w:bottom w:val="single" w:sz="4" w:space="0" w:color="auto"/>
            </w:tcBorders>
            <w:vAlign w:val="center"/>
          </w:tcPr>
          <w:p w14:paraId="2EF5CE37"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Low</w:t>
            </w:r>
          </w:p>
        </w:tc>
        <w:tc>
          <w:tcPr>
            <w:tcW w:w="917" w:type="dxa"/>
            <w:tcBorders>
              <w:top w:val="single" w:sz="4" w:space="0" w:color="auto"/>
              <w:bottom w:val="single" w:sz="4" w:space="0" w:color="auto"/>
            </w:tcBorders>
            <w:vAlign w:val="center"/>
          </w:tcPr>
          <w:p w14:paraId="26F4CF67"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Tall</w:t>
            </w:r>
          </w:p>
        </w:tc>
      </w:tr>
      <w:tr w:rsidR="009B49FA" w:rsidRPr="00DE4999" w14:paraId="2E2A230C" w14:textId="77777777" w:rsidTr="009B49FA">
        <w:trPr>
          <w:jc w:val="center"/>
        </w:trPr>
        <w:tc>
          <w:tcPr>
            <w:tcW w:w="937" w:type="dxa"/>
            <w:tcBorders>
              <w:top w:val="single" w:sz="4" w:space="0" w:color="auto"/>
            </w:tcBorders>
          </w:tcPr>
          <w:p w14:paraId="65B96125" w14:textId="77777777" w:rsidR="009B49FA" w:rsidRPr="00DE4999" w:rsidRDefault="009B49FA" w:rsidP="009B49FA">
            <w:pPr>
              <w:tabs>
                <w:tab w:val="left" w:pos="90"/>
              </w:tabs>
              <w:jc w:val="center"/>
              <w:rPr>
                <w:rFonts w:ascii="Cambria" w:hAnsi="Cambria" w:cs="Times New Roman"/>
                <w:bCs/>
                <w:sz w:val="20"/>
                <w:szCs w:val="20"/>
              </w:rPr>
            </w:pPr>
            <w:r w:rsidRPr="00DE4999">
              <w:rPr>
                <w:rFonts w:ascii="Cambria" w:hAnsi="Cambria" w:cs="Times New Roman"/>
                <w:bCs/>
                <w:sz w:val="20"/>
                <w:szCs w:val="20"/>
              </w:rPr>
              <w:t>1.</w:t>
            </w:r>
          </w:p>
        </w:tc>
        <w:tc>
          <w:tcPr>
            <w:tcW w:w="7001" w:type="dxa"/>
            <w:tcBorders>
              <w:top w:val="single" w:sz="4" w:space="0" w:color="auto"/>
            </w:tcBorders>
          </w:tcPr>
          <w:p w14:paraId="13D0BE62" w14:textId="77777777" w:rsidR="009B49FA" w:rsidRPr="00DE4999" w:rsidRDefault="009B49FA" w:rsidP="007E13B7">
            <w:pPr>
              <w:tabs>
                <w:tab w:val="left" w:pos="90"/>
              </w:tabs>
              <w:rPr>
                <w:rFonts w:ascii="Cambria" w:hAnsi="Cambria" w:cs="Times New Roman"/>
                <w:bCs/>
                <w:sz w:val="20"/>
                <w:szCs w:val="20"/>
              </w:rPr>
            </w:pPr>
            <w:r w:rsidRPr="00DE4999">
              <w:rPr>
                <w:rFonts w:ascii="Cambria" w:hAnsi="Cambria" w:cs="Times New Roman"/>
                <w:bCs/>
                <w:sz w:val="20"/>
                <w:szCs w:val="20"/>
              </w:rPr>
              <w:t>What is your teacher's level of hope for getting sustenance from what you do?</w:t>
            </w:r>
          </w:p>
        </w:tc>
        <w:tc>
          <w:tcPr>
            <w:tcW w:w="705" w:type="dxa"/>
            <w:tcBorders>
              <w:top w:val="single" w:sz="4" w:space="0" w:color="auto"/>
            </w:tcBorders>
          </w:tcPr>
          <w:p w14:paraId="4A246555"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43</w:t>
            </w:r>
          </w:p>
        </w:tc>
        <w:tc>
          <w:tcPr>
            <w:tcW w:w="917" w:type="dxa"/>
            <w:tcBorders>
              <w:top w:val="single" w:sz="4" w:space="0" w:color="auto"/>
            </w:tcBorders>
          </w:tcPr>
          <w:p w14:paraId="71503C67" w14:textId="77777777" w:rsidR="009B49FA" w:rsidRPr="00DE4999" w:rsidRDefault="009B49FA" w:rsidP="007E13B7">
            <w:pPr>
              <w:tabs>
                <w:tab w:val="left" w:pos="90"/>
              </w:tabs>
              <w:jc w:val="center"/>
              <w:rPr>
                <w:rFonts w:ascii="Cambria" w:hAnsi="Cambria" w:cs="Times New Roman"/>
                <w:bCs/>
                <w:sz w:val="20"/>
                <w:szCs w:val="20"/>
              </w:rPr>
            </w:pPr>
            <w:r w:rsidRPr="00DE4999">
              <w:rPr>
                <w:rFonts w:ascii="Cambria" w:hAnsi="Cambria" w:cs="Times New Roman"/>
                <w:bCs/>
                <w:sz w:val="20"/>
                <w:szCs w:val="20"/>
              </w:rPr>
              <w:t>9</w:t>
            </w:r>
          </w:p>
        </w:tc>
      </w:tr>
      <w:tr w:rsidR="009B49FA" w:rsidRPr="00DE4999" w14:paraId="46EB0943" w14:textId="77777777" w:rsidTr="009B49FA">
        <w:trPr>
          <w:trHeight w:val="291"/>
          <w:jc w:val="center"/>
        </w:trPr>
        <w:tc>
          <w:tcPr>
            <w:tcW w:w="937" w:type="dxa"/>
            <w:tcBorders>
              <w:bottom w:val="single" w:sz="4" w:space="0" w:color="auto"/>
            </w:tcBorders>
          </w:tcPr>
          <w:p w14:paraId="218F3EEE" w14:textId="77777777" w:rsidR="009B49FA" w:rsidRPr="00DE4999" w:rsidRDefault="009B49FA" w:rsidP="009B49FA">
            <w:pPr>
              <w:tabs>
                <w:tab w:val="left" w:pos="90"/>
              </w:tabs>
              <w:jc w:val="center"/>
              <w:rPr>
                <w:rFonts w:ascii="Cambria" w:hAnsi="Cambria" w:cs="Times New Roman"/>
                <w:sz w:val="20"/>
                <w:szCs w:val="20"/>
              </w:rPr>
            </w:pPr>
            <w:r w:rsidRPr="00DE4999">
              <w:rPr>
                <w:rFonts w:ascii="Cambria" w:hAnsi="Cambria" w:cs="Times New Roman"/>
                <w:sz w:val="20"/>
                <w:szCs w:val="20"/>
              </w:rPr>
              <w:t>2.</w:t>
            </w:r>
          </w:p>
        </w:tc>
        <w:tc>
          <w:tcPr>
            <w:tcW w:w="7001" w:type="dxa"/>
            <w:tcBorders>
              <w:bottom w:val="single" w:sz="4" w:space="0" w:color="auto"/>
            </w:tcBorders>
          </w:tcPr>
          <w:p w14:paraId="0F6DF373" w14:textId="77777777" w:rsidR="009B49FA" w:rsidRPr="00DE4999" w:rsidRDefault="009B49FA" w:rsidP="007E13B7">
            <w:pPr>
              <w:tabs>
                <w:tab w:val="left" w:pos="90"/>
              </w:tabs>
              <w:rPr>
                <w:rFonts w:ascii="Cambria" w:hAnsi="Cambria" w:cs="Times New Roman"/>
                <w:sz w:val="20"/>
                <w:szCs w:val="20"/>
              </w:rPr>
            </w:pPr>
            <w:r w:rsidRPr="00DE4999">
              <w:rPr>
                <w:rFonts w:ascii="Cambria" w:hAnsi="Cambria" w:cs="Times New Roman"/>
                <w:sz w:val="20"/>
                <w:szCs w:val="20"/>
              </w:rPr>
              <w:t>What is your teacher's level of hope for getting a rank/position from what you do?</w:t>
            </w:r>
          </w:p>
        </w:tc>
        <w:tc>
          <w:tcPr>
            <w:tcW w:w="705" w:type="dxa"/>
            <w:tcBorders>
              <w:bottom w:val="single" w:sz="4" w:space="0" w:color="auto"/>
            </w:tcBorders>
          </w:tcPr>
          <w:p w14:paraId="08214518" w14:textId="77777777" w:rsidR="009B49FA" w:rsidRPr="00DE4999" w:rsidRDefault="009B49FA" w:rsidP="007E13B7">
            <w:pPr>
              <w:tabs>
                <w:tab w:val="left" w:pos="90"/>
              </w:tabs>
              <w:jc w:val="center"/>
              <w:rPr>
                <w:rFonts w:ascii="Cambria" w:hAnsi="Cambria" w:cs="Times New Roman"/>
                <w:sz w:val="20"/>
                <w:szCs w:val="20"/>
              </w:rPr>
            </w:pPr>
            <w:r w:rsidRPr="00DE4999">
              <w:rPr>
                <w:rFonts w:ascii="Cambria" w:hAnsi="Cambria" w:cs="Times New Roman"/>
                <w:sz w:val="20"/>
                <w:szCs w:val="20"/>
              </w:rPr>
              <w:t>20</w:t>
            </w:r>
          </w:p>
        </w:tc>
        <w:tc>
          <w:tcPr>
            <w:tcW w:w="917" w:type="dxa"/>
            <w:tcBorders>
              <w:bottom w:val="single" w:sz="4" w:space="0" w:color="auto"/>
            </w:tcBorders>
          </w:tcPr>
          <w:p w14:paraId="7F6453AD" w14:textId="77777777" w:rsidR="009B49FA" w:rsidRPr="00DE4999" w:rsidRDefault="009B49FA" w:rsidP="007E13B7">
            <w:pPr>
              <w:tabs>
                <w:tab w:val="left" w:pos="90"/>
              </w:tabs>
              <w:jc w:val="center"/>
              <w:rPr>
                <w:rFonts w:ascii="Cambria" w:hAnsi="Cambria" w:cs="Times New Roman"/>
                <w:sz w:val="20"/>
                <w:szCs w:val="20"/>
              </w:rPr>
            </w:pPr>
            <w:r w:rsidRPr="00DE4999">
              <w:rPr>
                <w:rFonts w:ascii="Cambria" w:hAnsi="Cambria" w:cs="Times New Roman"/>
                <w:sz w:val="20"/>
                <w:szCs w:val="20"/>
              </w:rPr>
              <w:t>32</w:t>
            </w:r>
          </w:p>
        </w:tc>
      </w:tr>
    </w:tbl>
    <w:p w14:paraId="54700B88" w14:textId="77777777" w:rsidR="00155B47" w:rsidRDefault="00155B47" w:rsidP="00957397">
      <w:pPr>
        <w:widowControl w:val="0"/>
        <w:autoSpaceDE w:val="0"/>
        <w:autoSpaceDN w:val="0"/>
        <w:ind w:firstLine="426"/>
        <w:jc w:val="both"/>
        <w:rPr>
          <w:rFonts w:ascii="Cambria" w:eastAsia="Times New Roman" w:hAnsi="Cambria"/>
          <w:sz w:val="20"/>
          <w:szCs w:val="20"/>
        </w:rPr>
      </w:pPr>
    </w:p>
    <w:p w14:paraId="7568D2A4" w14:textId="03CFC2C7" w:rsidR="000E0A08" w:rsidRPr="00DE4999" w:rsidRDefault="000E0A08" w:rsidP="00957397">
      <w:pPr>
        <w:widowControl w:val="0"/>
        <w:autoSpaceDE w:val="0"/>
        <w:autoSpaceDN w:val="0"/>
        <w:ind w:firstLine="426"/>
        <w:jc w:val="both"/>
        <w:rPr>
          <w:rFonts w:ascii="Cambria" w:hAnsi="Cambria"/>
          <w:sz w:val="20"/>
          <w:szCs w:val="20"/>
        </w:rPr>
      </w:pPr>
      <w:r w:rsidRPr="00DE4999">
        <w:rPr>
          <w:rFonts w:ascii="Cambria" w:hAnsi="Cambria"/>
          <w:sz w:val="20"/>
          <w:szCs w:val="20"/>
        </w:rPr>
        <w:t xml:space="preserve">The pre-survey results in </w:t>
      </w:r>
      <w:r w:rsidR="00D73AD5" w:rsidRPr="00DE4999">
        <w:rPr>
          <w:rFonts w:ascii="Cambria" w:hAnsi="Cambria"/>
          <w:sz w:val="20"/>
          <w:szCs w:val="20"/>
        </w:rPr>
        <w:t>Table 3 explain that the motivation of Nurul Islam Integrated Quran Elementary School, as measured by the level of hope of getting sustenance from what one does as a teacher,</w:t>
      </w:r>
      <w:r w:rsidRPr="00DE4999">
        <w:rPr>
          <w:rFonts w:ascii="Cambria" w:hAnsi="Cambria"/>
          <w:sz w:val="20"/>
          <w:szCs w:val="20"/>
        </w:rPr>
        <w:t xml:space="preserve"> is still low for 43 out of 52 teachers. There needs to be an evaluation regarding meeting the </w:t>
      </w:r>
      <w:r w:rsidR="00F1488C" w:rsidRPr="00DE4999">
        <w:rPr>
          <w:rFonts w:ascii="Cambria" w:hAnsi="Cambria"/>
          <w:sz w:val="20"/>
          <w:szCs w:val="20"/>
        </w:rPr>
        <w:t>need</w:t>
      </w:r>
      <w:r w:rsidRPr="00DE4999">
        <w:rPr>
          <w:rFonts w:ascii="Cambria" w:hAnsi="Cambria"/>
          <w:sz w:val="20"/>
          <w:szCs w:val="20"/>
        </w:rPr>
        <w:t xml:space="preserve"> </w:t>
      </w:r>
      <w:r w:rsidR="00F1488C" w:rsidRPr="00DE4999">
        <w:rPr>
          <w:rFonts w:ascii="Cambria" w:hAnsi="Cambria"/>
          <w:sz w:val="20"/>
          <w:szCs w:val="20"/>
        </w:rPr>
        <w:t>to sustain</w:t>
      </w:r>
      <w:r w:rsidRPr="00DE4999">
        <w:rPr>
          <w:rFonts w:ascii="Cambria" w:hAnsi="Cambria"/>
          <w:sz w:val="20"/>
          <w:szCs w:val="20"/>
        </w:rPr>
        <w:t xml:space="preserve"> what is done as a teacher.</w:t>
      </w:r>
    </w:p>
    <w:p w14:paraId="5165DB02" w14:textId="2B4EA434" w:rsidR="000E0A08" w:rsidRPr="00DE4999" w:rsidRDefault="001D541C" w:rsidP="00957397">
      <w:pPr>
        <w:widowControl w:val="0"/>
        <w:autoSpaceDE w:val="0"/>
        <w:autoSpaceDN w:val="0"/>
        <w:ind w:firstLine="426"/>
        <w:jc w:val="both"/>
        <w:rPr>
          <w:rFonts w:ascii="Cambria" w:hAnsi="Cambria"/>
          <w:sz w:val="20"/>
          <w:szCs w:val="20"/>
        </w:rPr>
      </w:pPr>
      <w:r w:rsidRPr="00DE4999">
        <w:rPr>
          <w:rFonts w:ascii="Cambria" w:hAnsi="Cambria"/>
          <w:sz w:val="20"/>
          <w:szCs w:val="20"/>
        </w:rPr>
        <w:t>According to</w:t>
      </w:r>
      <w:r w:rsidR="000E0A08" w:rsidRPr="00DE4999">
        <w:rPr>
          <w:rFonts w:ascii="Cambria" w:hAnsi="Cambria"/>
          <w:sz w:val="20"/>
          <w:szCs w:val="20"/>
        </w:rPr>
        <w:t xml:space="preserve"> the results of previous research conducted by Arifin Hidayat (2020:10), the research results show that </w:t>
      </w:r>
      <w:r w:rsidR="00D73AD5" w:rsidRPr="00DE4999">
        <w:rPr>
          <w:rFonts w:ascii="Cambria" w:hAnsi="Cambria"/>
          <w:sz w:val="20"/>
          <w:szCs w:val="20"/>
        </w:rPr>
        <w:t>partial competency (X1) on teacher performance (Y) has an effect of 8.2%,</w:t>
      </w:r>
      <w:r w:rsidR="000E0A08" w:rsidRPr="00DE4999">
        <w:rPr>
          <w:rFonts w:ascii="Cambria" w:hAnsi="Cambria"/>
          <w:sz w:val="20"/>
          <w:szCs w:val="20"/>
        </w:rPr>
        <w:t xml:space="preserve"> which is positive and significant. Meanwhile, according to </w:t>
      </w:r>
      <w:proofErr w:type="spellStart"/>
      <w:r w:rsidR="000E0A08" w:rsidRPr="00DE4999">
        <w:rPr>
          <w:rFonts w:ascii="Cambria" w:hAnsi="Cambria"/>
          <w:sz w:val="20"/>
          <w:szCs w:val="20"/>
        </w:rPr>
        <w:t>Nelawati</w:t>
      </w:r>
      <w:proofErr w:type="spellEnd"/>
      <w:r w:rsidR="000E0A08" w:rsidRPr="00DE4999">
        <w:rPr>
          <w:rFonts w:ascii="Cambria" w:hAnsi="Cambria"/>
          <w:sz w:val="20"/>
          <w:szCs w:val="20"/>
        </w:rPr>
        <w:t xml:space="preserve"> </w:t>
      </w:r>
      <w:proofErr w:type="spellStart"/>
      <w:r w:rsidR="000E0A08" w:rsidRPr="00DE4999">
        <w:rPr>
          <w:rFonts w:ascii="Cambria" w:hAnsi="Cambria"/>
          <w:sz w:val="20"/>
          <w:szCs w:val="20"/>
        </w:rPr>
        <w:t>Tanius</w:t>
      </w:r>
      <w:proofErr w:type="spellEnd"/>
      <w:r w:rsidR="000E0A08" w:rsidRPr="00DE4999">
        <w:rPr>
          <w:rFonts w:ascii="Cambria" w:hAnsi="Cambria"/>
          <w:sz w:val="20"/>
          <w:szCs w:val="20"/>
        </w:rPr>
        <w:t xml:space="preserve"> (2018:9), the results of her research prove that motivation (X2) on teacher performance (Y) has a significant influence of 68.44%. </w:t>
      </w:r>
      <w:r w:rsidR="00F1488C" w:rsidRPr="00DE4999">
        <w:rPr>
          <w:rFonts w:ascii="Cambria" w:hAnsi="Cambria"/>
          <w:sz w:val="20"/>
          <w:szCs w:val="20"/>
        </w:rPr>
        <w:t>Susanto et al. (2021:1)</w:t>
      </w:r>
      <w:r w:rsidR="000E0A08" w:rsidRPr="00DE4999">
        <w:rPr>
          <w:rFonts w:ascii="Cambria" w:hAnsi="Cambria"/>
          <w:sz w:val="20"/>
          <w:szCs w:val="20"/>
        </w:rPr>
        <w:t xml:space="preserve"> </w:t>
      </w:r>
      <w:r w:rsidR="00832E6B" w:rsidRPr="00DE4999">
        <w:rPr>
          <w:rFonts w:ascii="Cambria" w:hAnsi="Cambria"/>
          <w:sz w:val="20"/>
          <w:szCs w:val="20"/>
        </w:rPr>
        <w:t xml:space="preserve">found that </w:t>
      </w:r>
      <w:r w:rsidR="000E0A08" w:rsidRPr="00DE4999">
        <w:rPr>
          <w:rFonts w:ascii="Cambria" w:hAnsi="Cambria"/>
          <w:sz w:val="20"/>
          <w:szCs w:val="20"/>
        </w:rPr>
        <w:t>competence (X1) and motivation (X2) on teacher performance (Y) are stated to have a positive and significant effect.</w:t>
      </w:r>
    </w:p>
    <w:p w14:paraId="701CEFEF" w14:textId="66EE5C84" w:rsidR="000E0A08" w:rsidRPr="00984BB6" w:rsidRDefault="000E0A08" w:rsidP="00984BB6">
      <w:pPr>
        <w:widowControl w:val="0"/>
        <w:autoSpaceDE w:val="0"/>
        <w:autoSpaceDN w:val="0"/>
        <w:spacing w:after="240"/>
        <w:ind w:firstLine="426"/>
        <w:jc w:val="both"/>
        <w:rPr>
          <w:rFonts w:ascii="Cambria" w:hAnsi="Cambria"/>
          <w:sz w:val="20"/>
          <w:szCs w:val="20"/>
        </w:rPr>
      </w:pPr>
      <w:r w:rsidRPr="00DE4999">
        <w:rPr>
          <w:rFonts w:ascii="Cambria" w:hAnsi="Cambria"/>
          <w:sz w:val="20"/>
          <w:szCs w:val="20"/>
        </w:rPr>
        <w:t xml:space="preserve">The phenomenon described above is </w:t>
      </w:r>
      <w:r w:rsidR="00F1488C" w:rsidRPr="00DE4999">
        <w:rPr>
          <w:rFonts w:ascii="Cambria" w:hAnsi="Cambria"/>
          <w:sz w:val="20"/>
          <w:szCs w:val="20"/>
        </w:rPr>
        <w:t>why</w:t>
      </w:r>
      <w:r w:rsidRPr="00DE4999">
        <w:rPr>
          <w:rFonts w:ascii="Cambria" w:hAnsi="Cambria"/>
          <w:sz w:val="20"/>
          <w:szCs w:val="20"/>
        </w:rPr>
        <w:t xml:space="preserve"> researchers use competency and motivation factors </w:t>
      </w:r>
      <w:r w:rsidR="00F1488C" w:rsidRPr="00DE4999">
        <w:rPr>
          <w:rFonts w:ascii="Cambria" w:hAnsi="Cambria"/>
          <w:sz w:val="20"/>
          <w:szCs w:val="20"/>
        </w:rPr>
        <w:t>to determine</w:t>
      </w:r>
      <w:r w:rsidRPr="00DE4999">
        <w:rPr>
          <w:rFonts w:ascii="Cambria" w:hAnsi="Cambria"/>
          <w:sz w:val="20"/>
          <w:szCs w:val="20"/>
        </w:rPr>
        <w:t xml:space="preserve"> teacher performance at the </w:t>
      </w:r>
      <w:proofErr w:type="spellStart"/>
      <w:r w:rsidRPr="00DE4999">
        <w:rPr>
          <w:rFonts w:ascii="Cambria" w:hAnsi="Cambria"/>
          <w:sz w:val="20"/>
          <w:szCs w:val="20"/>
        </w:rPr>
        <w:t>Terpada</w:t>
      </w:r>
      <w:proofErr w:type="spellEnd"/>
      <w:r w:rsidRPr="00DE4999">
        <w:rPr>
          <w:rFonts w:ascii="Cambria" w:hAnsi="Cambria"/>
          <w:sz w:val="20"/>
          <w:szCs w:val="20"/>
        </w:rPr>
        <w:t xml:space="preserve"> </w:t>
      </w:r>
      <w:proofErr w:type="spellStart"/>
      <w:r w:rsidRPr="00DE4999">
        <w:rPr>
          <w:rFonts w:ascii="Cambria" w:hAnsi="Cambria"/>
          <w:sz w:val="20"/>
          <w:szCs w:val="20"/>
        </w:rPr>
        <w:t>Nurul</w:t>
      </w:r>
      <w:proofErr w:type="spellEnd"/>
      <w:r w:rsidRPr="00DE4999">
        <w:rPr>
          <w:rFonts w:ascii="Cambria" w:hAnsi="Cambria"/>
          <w:sz w:val="20"/>
          <w:szCs w:val="20"/>
        </w:rPr>
        <w:t xml:space="preserve"> Islam Elementary School, Johar Karawang</w:t>
      </w:r>
      <w:r w:rsidR="00F1488C" w:rsidRPr="00DE4999">
        <w:rPr>
          <w:rFonts w:ascii="Cambria" w:hAnsi="Cambria"/>
          <w:sz w:val="20"/>
          <w:szCs w:val="20"/>
        </w:rPr>
        <w:t>. These factors are currently significant problems to solve, so they are</w:t>
      </w:r>
      <w:r w:rsidRPr="00DE4999">
        <w:rPr>
          <w:rFonts w:ascii="Cambria" w:hAnsi="Cambria"/>
          <w:sz w:val="20"/>
          <w:szCs w:val="20"/>
        </w:rPr>
        <w:t xml:space="preserve"> not sustainable.</w:t>
      </w:r>
      <w:r w:rsidR="00984BB6">
        <w:rPr>
          <w:rFonts w:ascii="Cambria" w:hAnsi="Cambria"/>
          <w:sz w:val="20"/>
          <w:szCs w:val="20"/>
        </w:rPr>
        <w:t xml:space="preserve"> </w:t>
      </w:r>
      <w:r w:rsidRPr="00DE4999">
        <w:rPr>
          <w:rFonts w:ascii="Cambria" w:eastAsia="Times New Roman" w:hAnsi="Cambria"/>
          <w:sz w:val="20"/>
          <w:szCs w:val="20"/>
        </w:rPr>
        <w:t>The aims of this research are:</w:t>
      </w:r>
    </w:p>
    <w:p w14:paraId="3E96C5BB" w14:textId="77777777" w:rsidR="000E0A08" w:rsidRPr="00DE4999" w:rsidRDefault="000E0A08" w:rsidP="000E0A08">
      <w:pPr>
        <w:pStyle w:val="ListParagraph"/>
        <w:widowControl w:val="0"/>
        <w:numPr>
          <w:ilvl w:val="0"/>
          <w:numId w:val="5"/>
        </w:numPr>
        <w:tabs>
          <w:tab w:val="left" w:pos="90"/>
        </w:tabs>
        <w:autoSpaceDE w:val="0"/>
        <w:autoSpaceDN w:val="0"/>
        <w:jc w:val="both"/>
        <w:rPr>
          <w:rFonts w:ascii="Cambria" w:hAnsi="Cambria"/>
          <w:sz w:val="20"/>
          <w:szCs w:val="20"/>
        </w:rPr>
      </w:pPr>
      <w:r w:rsidRPr="00DE4999">
        <w:rPr>
          <w:rFonts w:ascii="Cambria" w:hAnsi="Cambria"/>
          <w:sz w:val="20"/>
          <w:szCs w:val="20"/>
        </w:rPr>
        <w:t>To determine the effect of competency on teacher performance at the Nurul Islam Johar Karawang Integrated Quran Elementary School.</w:t>
      </w:r>
    </w:p>
    <w:p w14:paraId="073DDE12" w14:textId="77777777" w:rsidR="000E0A08" w:rsidRPr="00DE4999" w:rsidRDefault="000E0A08" w:rsidP="000E0A08">
      <w:pPr>
        <w:pStyle w:val="ListParagraph"/>
        <w:widowControl w:val="0"/>
        <w:numPr>
          <w:ilvl w:val="0"/>
          <w:numId w:val="5"/>
        </w:numPr>
        <w:tabs>
          <w:tab w:val="left" w:pos="90"/>
        </w:tabs>
        <w:autoSpaceDE w:val="0"/>
        <w:autoSpaceDN w:val="0"/>
        <w:jc w:val="both"/>
        <w:rPr>
          <w:rFonts w:ascii="Cambria" w:hAnsi="Cambria"/>
          <w:sz w:val="20"/>
          <w:szCs w:val="20"/>
        </w:rPr>
      </w:pPr>
      <w:r w:rsidRPr="00DE4999">
        <w:rPr>
          <w:rFonts w:ascii="Cambria" w:hAnsi="Cambria"/>
          <w:sz w:val="20"/>
          <w:szCs w:val="20"/>
        </w:rPr>
        <w:t>To determine the effect of motivation on teacher performance at the Nurul Islam Johar Karawang Integrated Quran Elementary School.</w:t>
      </w:r>
    </w:p>
    <w:p w14:paraId="7F3A87DE" w14:textId="77777777" w:rsidR="00D8330B" w:rsidRPr="00DE4999" w:rsidRDefault="00AC6BF5" w:rsidP="00553683">
      <w:pPr>
        <w:pStyle w:val="Topic"/>
      </w:pPr>
      <w:r w:rsidRPr="00DE4999">
        <w:t>Literature review</w:t>
      </w:r>
    </w:p>
    <w:p w14:paraId="240476ED" w14:textId="6DB39107" w:rsidR="000E0A08" w:rsidRPr="00DE4999" w:rsidRDefault="000E0A08" w:rsidP="00553683">
      <w:pPr>
        <w:pStyle w:val="1stParagraph"/>
      </w:pPr>
      <w:r w:rsidRPr="00DE4999">
        <w:t xml:space="preserve">According to </w:t>
      </w:r>
      <w:proofErr w:type="spellStart"/>
      <w:r w:rsidRPr="00DE4999">
        <w:t>Malayu</w:t>
      </w:r>
      <w:proofErr w:type="spellEnd"/>
      <w:r w:rsidRPr="00DE4999">
        <w:t xml:space="preserve"> SP </w:t>
      </w:r>
      <w:proofErr w:type="spellStart"/>
      <w:r w:rsidRPr="00DE4999">
        <w:t>Hasibuan</w:t>
      </w:r>
      <w:proofErr w:type="spellEnd"/>
      <w:r w:rsidRPr="00DE4999">
        <w:t xml:space="preserve"> (2016:19)</w:t>
      </w:r>
      <w:r w:rsidR="00F1488C" w:rsidRPr="00DE4999">
        <w:t xml:space="preserve">, management is the science and art referring to </w:t>
      </w:r>
      <w:r w:rsidR="00BF54EA" w:rsidRPr="00DE4999">
        <w:t xml:space="preserve">managing the use of human resources and other resources effectively and efficiently to achieve </w:t>
      </w:r>
      <w:r w:rsidR="00F1488C" w:rsidRPr="00DE4999">
        <w:t>specific</w:t>
      </w:r>
      <w:r w:rsidR="00BF54EA" w:rsidRPr="00DE4999">
        <w:t xml:space="preserve"> goals</w:t>
      </w:r>
      <w:r w:rsidR="00957397" w:rsidRPr="00DE4999">
        <w:t xml:space="preserve">. </w:t>
      </w:r>
      <w:r w:rsidRPr="00DE4999">
        <w:t xml:space="preserve">Meanwhile, GR Terry </w:t>
      </w:r>
      <w:r w:rsidR="00832E6B" w:rsidRPr="00DE4999">
        <w:t xml:space="preserve">assisted in planning, </w:t>
      </w:r>
      <w:proofErr w:type="spellStart"/>
      <w:r w:rsidR="00832E6B" w:rsidRPr="00DE4999">
        <w:t>organising</w:t>
      </w:r>
      <w:proofErr w:type="spellEnd"/>
      <w:r w:rsidR="00832E6B" w:rsidRPr="00DE4999">
        <w:t>, initiating, and regulating actions to establish and accomplish goals using human resources and other resources, which</w:t>
      </w:r>
      <w:r w:rsidR="00957397" w:rsidRPr="00DE4999">
        <w:t xml:space="preserve"> is the </w:t>
      </w:r>
      <w:r w:rsidR="00F1488C" w:rsidRPr="00DE4999">
        <w:t>standard</w:t>
      </w:r>
      <w:r w:rsidR="00957397" w:rsidRPr="00DE4999">
        <w:t xml:space="preserve"> process that makes up management</w:t>
      </w:r>
      <w:r w:rsidR="00832E6B" w:rsidRPr="00DE4999">
        <w:t xml:space="preserve"> (Sukama, 2011:6)</w:t>
      </w:r>
      <w:r w:rsidR="00957397" w:rsidRPr="00DE4999">
        <w:t>.</w:t>
      </w:r>
    </w:p>
    <w:p w14:paraId="7307F7FE" w14:textId="0C7D72B3" w:rsidR="00D8330B" w:rsidRPr="00DE4999" w:rsidRDefault="000E0A08" w:rsidP="00155B47">
      <w:pPr>
        <w:pStyle w:val="SubTopic"/>
      </w:pPr>
      <w:r w:rsidRPr="00DE4999">
        <w:t>Human Resource Management</w:t>
      </w:r>
    </w:p>
    <w:p w14:paraId="0F96DAB6" w14:textId="6ECC547A" w:rsidR="00BF54EA" w:rsidRPr="00DE4999" w:rsidRDefault="000E0A08" w:rsidP="00553683">
      <w:pPr>
        <w:pStyle w:val="1stParagraph"/>
      </w:pPr>
      <w:proofErr w:type="spellStart"/>
      <w:r w:rsidRPr="00DE4999">
        <w:t>Mangkunegara</w:t>
      </w:r>
      <w:proofErr w:type="spellEnd"/>
      <w:r w:rsidRPr="00DE4999">
        <w:t xml:space="preserve">, 2001 in </w:t>
      </w:r>
      <w:proofErr w:type="spellStart"/>
      <w:r w:rsidRPr="00DE4999">
        <w:t>Lijan</w:t>
      </w:r>
      <w:proofErr w:type="spellEnd"/>
      <w:r w:rsidRPr="00DE4999">
        <w:t xml:space="preserve"> </w:t>
      </w:r>
      <w:proofErr w:type="spellStart"/>
      <w:r w:rsidRPr="00DE4999">
        <w:t>Poltak</w:t>
      </w:r>
      <w:proofErr w:type="spellEnd"/>
      <w:r w:rsidRPr="00DE4999">
        <w:t xml:space="preserve"> </w:t>
      </w:r>
      <w:proofErr w:type="spellStart"/>
      <w:r w:rsidRPr="00DE4999">
        <w:t>Sinambela</w:t>
      </w:r>
      <w:proofErr w:type="spellEnd"/>
      <w:r w:rsidRPr="00DE4999">
        <w:t xml:space="preserve"> (2019:7)</w:t>
      </w:r>
      <w:r w:rsidR="00D73AD5" w:rsidRPr="00DE4999">
        <w:t xml:space="preserve"> </w:t>
      </w:r>
      <w:r w:rsidR="00832E6B" w:rsidRPr="00DE4999">
        <w:t>highlighted that t</w:t>
      </w:r>
      <w:r w:rsidR="00D73AD5" w:rsidRPr="00DE4999">
        <w:t>he administration and usage of an individual's resources are</w:t>
      </w:r>
      <w:r w:rsidR="00957397" w:rsidRPr="00DE4999">
        <w:t xml:space="preserve"> human resource management</w:t>
      </w:r>
      <w:r w:rsidRPr="00DE4999">
        <w:t xml:space="preserve">. Furthermore, it is </w:t>
      </w:r>
      <w:r w:rsidR="00957397" w:rsidRPr="00DE4999">
        <w:t xml:space="preserve">said that </w:t>
      </w:r>
      <w:r w:rsidR="00F1488C" w:rsidRPr="00DE4999">
        <w:t>to</w:t>
      </w:r>
      <w:r w:rsidR="00957397" w:rsidRPr="00DE4999">
        <w:t xml:space="preserve"> accomplish corporate goals</w:t>
      </w:r>
      <w:r w:rsidR="00F1488C" w:rsidRPr="00DE4999">
        <w:t xml:space="preserve"> and </w:t>
      </w:r>
      <w:r w:rsidR="00957397" w:rsidRPr="00DE4999">
        <w:t xml:space="preserve">human resources plans, </w:t>
      </w:r>
      <w:proofErr w:type="spellStart"/>
      <w:r w:rsidR="00F1488C" w:rsidRPr="00DE4999">
        <w:t>organise</w:t>
      </w:r>
      <w:proofErr w:type="spellEnd"/>
      <w:r w:rsidR="00F1488C" w:rsidRPr="00DE4999">
        <w:t>, coordinate, carry out, and supervise</w:t>
      </w:r>
      <w:r w:rsidR="00957397" w:rsidRPr="00DE4999">
        <w:t xml:space="preserve"> the acquisition, development, and provision of services as well as the integration, maintenance, and division of </w:t>
      </w:r>
      <w:proofErr w:type="spellStart"/>
      <w:r w:rsidR="00D73AD5" w:rsidRPr="00DE4999">
        <w:t>labour</w:t>
      </w:r>
      <w:proofErr w:type="spellEnd"/>
      <w:r w:rsidR="00832E6B" w:rsidRPr="00DE4999">
        <w:t>, according</w:t>
      </w:r>
      <w:r w:rsidRPr="00DE4999">
        <w:t xml:space="preserve"> to Malay SP. </w:t>
      </w:r>
      <w:proofErr w:type="spellStart"/>
      <w:r w:rsidRPr="00DE4999">
        <w:t>Hasibuan</w:t>
      </w:r>
      <w:proofErr w:type="spellEnd"/>
      <w:r w:rsidRPr="00DE4999">
        <w:t xml:space="preserve"> in Ni </w:t>
      </w:r>
      <w:proofErr w:type="spellStart"/>
      <w:r w:rsidRPr="00DE4999">
        <w:t>Wayan</w:t>
      </w:r>
      <w:proofErr w:type="spellEnd"/>
      <w:r w:rsidRPr="00DE4999">
        <w:t xml:space="preserve"> Dian </w:t>
      </w:r>
      <w:proofErr w:type="spellStart"/>
      <w:r w:rsidRPr="00DE4999">
        <w:t>Irmayanti</w:t>
      </w:r>
      <w:proofErr w:type="spellEnd"/>
      <w:r w:rsidRPr="00DE4999">
        <w:t xml:space="preserve"> (2021:1) </w:t>
      </w:r>
      <w:r w:rsidR="00832E6B" w:rsidRPr="00DE4999">
        <w:t>stated that t</w:t>
      </w:r>
      <w:r w:rsidR="00957397" w:rsidRPr="00DE4999">
        <w:t xml:space="preserve">he science and art of managing employee relationships and roles to </w:t>
      </w:r>
      <w:proofErr w:type="spellStart"/>
      <w:r w:rsidR="00F1488C" w:rsidRPr="00DE4999">
        <w:t>maximise</w:t>
      </w:r>
      <w:proofErr w:type="spellEnd"/>
      <w:r w:rsidR="00957397" w:rsidRPr="00DE4999">
        <w:t xml:space="preserve"> productivity and help the </w:t>
      </w:r>
      <w:proofErr w:type="spellStart"/>
      <w:r w:rsidR="00F1488C" w:rsidRPr="00DE4999">
        <w:t>organisation</w:t>
      </w:r>
      <w:proofErr w:type="spellEnd"/>
      <w:r w:rsidR="00957397" w:rsidRPr="00DE4999">
        <w:t>, employees, and society achieve its goals is known as human resource management</w:t>
      </w:r>
      <w:r w:rsidRPr="00DE4999">
        <w:t>.</w:t>
      </w:r>
    </w:p>
    <w:p w14:paraId="282D89BA" w14:textId="63808256" w:rsidR="00D8330B" w:rsidRPr="00DE4999" w:rsidRDefault="000E0A08" w:rsidP="00155B47">
      <w:pPr>
        <w:pStyle w:val="SubTopic"/>
        <w:rPr>
          <w:sz w:val="20"/>
          <w:szCs w:val="20"/>
        </w:rPr>
      </w:pPr>
      <w:r w:rsidRPr="00DE4999">
        <w:t>Competence</w:t>
      </w:r>
    </w:p>
    <w:p w14:paraId="62B9B10B" w14:textId="637D9A4F" w:rsidR="00D8330B" w:rsidRPr="00DE4999" w:rsidRDefault="000E0A08" w:rsidP="00553683">
      <w:pPr>
        <w:pStyle w:val="1stParagraph"/>
      </w:pPr>
      <w:r w:rsidRPr="00DE4999">
        <w:t xml:space="preserve">Competence is a person's underlying characteristics </w:t>
      </w:r>
      <w:r w:rsidR="00F1488C" w:rsidRPr="00DE4999">
        <w:t>about</w:t>
      </w:r>
      <w:r w:rsidR="00957397" w:rsidRPr="00DE4999">
        <w:t xml:space="preserve"> how well a person performs at work or the fundamental traits of a person that are causally related to or have a causal relationship with the reference criteria</w:t>
      </w:r>
      <w:r w:rsidRPr="00DE4999">
        <w:t xml:space="preserve"> (</w:t>
      </w:r>
      <w:proofErr w:type="spellStart"/>
      <w:r w:rsidRPr="00DE4999">
        <w:t>Meita</w:t>
      </w:r>
      <w:proofErr w:type="spellEnd"/>
      <w:r w:rsidRPr="00DE4999">
        <w:t xml:space="preserve"> </w:t>
      </w:r>
      <w:proofErr w:type="spellStart"/>
      <w:r w:rsidRPr="00DE4999">
        <w:t>Pragiwani</w:t>
      </w:r>
      <w:proofErr w:type="spellEnd"/>
      <w:r w:rsidRPr="00DE4999">
        <w:t xml:space="preserve">, 2020: 120). According to </w:t>
      </w:r>
      <w:proofErr w:type="spellStart"/>
      <w:r w:rsidRPr="00DE4999">
        <w:t>Mulyasa</w:t>
      </w:r>
      <w:proofErr w:type="spellEnd"/>
      <w:r w:rsidRPr="00DE4999">
        <w:t xml:space="preserve"> (2013:20)</w:t>
      </w:r>
      <w:r w:rsidR="00D73AD5" w:rsidRPr="00DE4999">
        <w:t xml:space="preserve">, </w:t>
      </w:r>
      <w:r w:rsidR="00832E6B" w:rsidRPr="00DE4999">
        <w:t>t</w:t>
      </w:r>
      <w:r w:rsidR="00D73AD5" w:rsidRPr="00DE4999">
        <w:t xml:space="preserve">he teaching profession </w:t>
      </w:r>
      <w:r w:rsidR="00F1488C" w:rsidRPr="00DE4999">
        <w:t>comprises</w:t>
      </w:r>
      <w:r w:rsidR="00D73AD5" w:rsidRPr="00DE4999">
        <w:t xml:space="preserve"> a variety of scientific, personal, technological, social, and spiritual talents that determine the standard level of competence for </w:t>
      </w:r>
      <w:r w:rsidR="00BF54EA" w:rsidRPr="00DE4999">
        <w:t>professionalism</w:t>
      </w:r>
      <w:r w:rsidRPr="00DE4999">
        <w:t xml:space="preserve">. </w:t>
      </w:r>
      <w:r w:rsidR="00BF54EA" w:rsidRPr="00DE4999">
        <w:t>Based on</w:t>
      </w:r>
      <w:r w:rsidRPr="00DE4999">
        <w:t xml:space="preserve"> </w:t>
      </w:r>
      <w:proofErr w:type="spellStart"/>
      <w:r w:rsidR="00F1488C" w:rsidRPr="00DE4999">
        <w:t>Darmayanti's</w:t>
      </w:r>
      <w:proofErr w:type="spellEnd"/>
      <w:r w:rsidR="00F1488C" w:rsidRPr="00DE4999">
        <w:t xml:space="preserve"> (2020: 106) statement,</w:t>
      </w:r>
      <w:r w:rsidR="00BF54EA" w:rsidRPr="00DE4999">
        <w:t xml:space="preserve"> c</w:t>
      </w:r>
      <w:r w:rsidR="00957397" w:rsidRPr="00DE4999">
        <w:t>ompetency is the capacity to perform a task based on knowledge and abilities and reinforced by the work ethic demanded by the position</w:t>
      </w:r>
      <w:r w:rsidRPr="00DE4999">
        <w:t>. Sutrisno (2015:202)</w:t>
      </w:r>
      <w:r w:rsidR="00F1488C" w:rsidRPr="00DE4999">
        <w:t>,</w:t>
      </w:r>
      <w:r w:rsidRPr="00DE4999">
        <w:t xml:space="preserve"> </w:t>
      </w:r>
      <w:r w:rsidR="00832E6B" w:rsidRPr="00DE4999">
        <w:t xml:space="preserve">however, postulated that </w:t>
      </w:r>
      <w:r w:rsidRPr="00DE4999">
        <w:t xml:space="preserve">there are six indicators in the concept of teacher competency as follows: 1) </w:t>
      </w:r>
      <w:r w:rsidRPr="00DE4999">
        <w:lastRenderedPageBreak/>
        <w:t>Knowledge (</w:t>
      </w:r>
      <w:r w:rsidR="00D73AD5" w:rsidRPr="00DE4999">
        <w:t>knowledge</w:t>
      </w:r>
      <w:r w:rsidRPr="00DE4999">
        <w:t>), 2) Understanding (understanding), 3) Ability/Skills (skill), 4) Values ​​(value), 5) Attitude (attitude), 6) Interest (interest).</w:t>
      </w:r>
    </w:p>
    <w:p w14:paraId="424AEDD3" w14:textId="01A9D35A" w:rsidR="00D8330B" w:rsidRPr="00DE4999" w:rsidRDefault="000E0A08" w:rsidP="00155B47">
      <w:pPr>
        <w:pStyle w:val="SubTopic"/>
      </w:pPr>
      <w:r w:rsidRPr="00DE4999">
        <w:t>Motivation</w:t>
      </w:r>
    </w:p>
    <w:p w14:paraId="60B30CAC" w14:textId="7EECF07F" w:rsidR="000E0A08" w:rsidRPr="00DE4999" w:rsidRDefault="000E0A08" w:rsidP="00585ECA">
      <w:pPr>
        <w:pStyle w:val="1stParagraph"/>
      </w:pPr>
      <w:r w:rsidRPr="00DE4999">
        <w:t xml:space="preserve">Motivation is a psychological </w:t>
      </w:r>
      <w:r w:rsidR="001A2597" w:rsidRPr="00DE4999">
        <w:t>action</w:t>
      </w:r>
      <w:r w:rsidRPr="00DE4999">
        <w:t xml:space="preserve"> that can arise due to several factors originating both from within and outside a person</w:t>
      </w:r>
      <w:r w:rsidR="00D73AD5" w:rsidRPr="00DE4999">
        <w:t>; through work motivation, a person will be able to carry out their work responsibilities optimally and thus,</w:t>
      </w:r>
      <w:r w:rsidRPr="00DE4999">
        <w:t xml:space="preserve"> targets/goals can be achieved (</w:t>
      </w:r>
      <w:proofErr w:type="spellStart"/>
      <w:proofErr w:type="gramStart"/>
      <w:r w:rsidRPr="00DE4999">
        <w:t>A.Jamaludin</w:t>
      </w:r>
      <w:proofErr w:type="spellEnd"/>
      <w:proofErr w:type="gramEnd"/>
      <w:r w:rsidRPr="00DE4999">
        <w:t xml:space="preserve"> &amp; </w:t>
      </w:r>
      <w:proofErr w:type="spellStart"/>
      <w:r w:rsidRPr="00DE4999">
        <w:t>Nandang</w:t>
      </w:r>
      <w:proofErr w:type="spellEnd"/>
      <w:r w:rsidRPr="00DE4999">
        <w:t xml:space="preserve">, 2022). Motivation is the </w:t>
      </w:r>
      <w:r w:rsidR="001A2597" w:rsidRPr="00DE4999">
        <w:t>passion</w:t>
      </w:r>
      <w:r w:rsidRPr="00DE4999">
        <w:t xml:space="preserve"> to </w:t>
      </w:r>
      <w:r w:rsidR="001A2597" w:rsidRPr="00DE4999">
        <w:t>do</w:t>
      </w:r>
      <w:r w:rsidRPr="00DE4999">
        <w:t xml:space="preserve"> well due to injection from outside or because there are different forces</w:t>
      </w:r>
      <w:r w:rsidR="00F1488C" w:rsidRPr="00DE4999">
        <w:t>,</w:t>
      </w:r>
      <w:r w:rsidRPr="00DE4999">
        <w:t xml:space="preserve"> such as influencing subordinates to be motivated to complete work according to </w:t>
      </w:r>
      <w:proofErr w:type="spellStart"/>
      <w:r w:rsidR="00F1488C" w:rsidRPr="00DE4999">
        <w:t>organisational</w:t>
      </w:r>
      <w:proofErr w:type="spellEnd"/>
      <w:r w:rsidRPr="00DE4999">
        <w:t xml:space="preserve"> needs (</w:t>
      </w:r>
      <w:proofErr w:type="spellStart"/>
      <w:r w:rsidRPr="00DE4999">
        <w:t>Yohanes</w:t>
      </w:r>
      <w:proofErr w:type="spellEnd"/>
      <w:r w:rsidRPr="00DE4999">
        <w:t xml:space="preserve"> </w:t>
      </w:r>
      <w:proofErr w:type="spellStart"/>
      <w:r w:rsidRPr="00DE4999">
        <w:t>Susanto</w:t>
      </w:r>
      <w:proofErr w:type="spellEnd"/>
      <w:r w:rsidRPr="00DE4999">
        <w:t xml:space="preserve">, 2021: 146). According to </w:t>
      </w:r>
      <w:proofErr w:type="spellStart"/>
      <w:r w:rsidRPr="00DE4999">
        <w:t>Nelwati</w:t>
      </w:r>
      <w:proofErr w:type="spellEnd"/>
      <w:r w:rsidRPr="00DE4999">
        <w:t xml:space="preserve"> </w:t>
      </w:r>
      <w:proofErr w:type="spellStart"/>
      <w:r w:rsidRPr="00DE4999">
        <w:t>Tanius</w:t>
      </w:r>
      <w:proofErr w:type="spellEnd"/>
      <w:r w:rsidRPr="00DE4999">
        <w:t xml:space="preserve"> (2018:16)</w:t>
      </w:r>
      <w:r w:rsidR="00F1488C" w:rsidRPr="00DE4999">
        <w:t>,</w:t>
      </w:r>
      <w:r w:rsidRPr="00DE4999">
        <w:t xml:space="preserve"> </w:t>
      </w:r>
      <w:r w:rsidR="00832E6B" w:rsidRPr="00DE4999">
        <w:t>m</w:t>
      </w:r>
      <w:r w:rsidR="00957397" w:rsidRPr="00DE4999">
        <w:t xml:space="preserve">otivation propels someone to act or accomplish a goal. Motivation can also be defined as a strategy or aspiration to succeed </w:t>
      </w:r>
      <w:r w:rsidR="00F1488C" w:rsidRPr="00DE4999">
        <w:t>and avoid</w:t>
      </w:r>
      <w:r w:rsidR="00957397" w:rsidRPr="00DE4999">
        <w:t xml:space="preserve"> failure. Put differently, motivation is the process of achieving an objective</w:t>
      </w:r>
      <w:r w:rsidRPr="00DE4999">
        <w:t>. McClelland</w:t>
      </w:r>
      <w:r w:rsidR="00832E6B" w:rsidRPr="00DE4999">
        <w:t>,</w:t>
      </w:r>
      <w:r w:rsidRPr="00DE4999">
        <w:t xml:space="preserve"> in Muhammad </w:t>
      </w:r>
      <w:proofErr w:type="spellStart"/>
      <w:r w:rsidRPr="00DE4999">
        <w:t>Ridho</w:t>
      </w:r>
      <w:proofErr w:type="spellEnd"/>
      <w:r w:rsidRPr="00DE4999">
        <w:t xml:space="preserve"> (2020:7)</w:t>
      </w:r>
      <w:r w:rsidR="00F1488C" w:rsidRPr="00DE4999">
        <w:t xml:space="preserve">, </w:t>
      </w:r>
      <w:r w:rsidR="00832E6B" w:rsidRPr="00DE4999">
        <w:t xml:space="preserve">however, stated that </w:t>
      </w:r>
      <w:r w:rsidR="00F1488C" w:rsidRPr="00DE4999">
        <w:t>there are three indicators of motivation: 1) the need for achievement, 2) the need to expand social relationships, and 3) the</w:t>
      </w:r>
      <w:r w:rsidRPr="00DE4999">
        <w:t xml:space="preserve"> need for power.</w:t>
      </w:r>
    </w:p>
    <w:p w14:paraId="4787E8D6" w14:textId="45F692DD" w:rsidR="000E0A08" w:rsidRPr="00DE4999" w:rsidRDefault="000E0A08" w:rsidP="000E0A08">
      <w:pPr>
        <w:pStyle w:val="SubTopic"/>
        <w:spacing w:after="0"/>
        <w:rPr>
          <w:color w:val="365F91" w:themeColor="accent1" w:themeShade="BF"/>
          <w:sz w:val="22"/>
          <w:szCs w:val="22"/>
        </w:rPr>
      </w:pPr>
      <w:r w:rsidRPr="00DE4999">
        <w:rPr>
          <w:color w:val="365F91" w:themeColor="accent1" w:themeShade="BF"/>
          <w:sz w:val="22"/>
          <w:szCs w:val="22"/>
        </w:rPr>
        <w:t>Teacher Performance</w:t>
      </w:r>
    </w:p>
    <w:p w14:paraId="44B09951" w14:textId="6D7DBB16" w:rsidR="000E0A08" w:rsidRPr="00DE4999" w:rsidRDefault="000E0A08" w:rsidP="00585ECA">
      <w:pPr>
        <w:pStyle w:val="1stParagraph"/>
        <w:rPr>
          <w:b/>
        </w:rPr>
      </w:pPr>
      <w:proofErr w:type="spellStart"/>
      <w:r w:rsidRPr="00DE4999">
        <w:t>Mangkunegara</w:t>
      </w:r>
      <w:proofErr w:type="spellEnd"/>
      <w:r w:rsidRPr="00DE4999">
        <w:t xml:space="preserve"> (2017:67)</w:t>
      </w:r>
      <w:r w:rsidR="00832E6B" w:rsidRPr="00DE4999">
        <w:t xml:space="preserve"> mentioned</w:t>
      </w:r>
      <w:r w:rsidRPr="00DE4999">
        <w:t xml:space="preserve"> </w:t>
      </w:r>
      <w:r w:rsidR="00832E6B" w:rsidRPr="00DE4999">
        <w:t xml:space="preserve">that </w:t>
      </w:r>
      <w:r w:rsidR="00957397" w:rsidRPr="00DE4999">
        <w:t xml:space="preserve">good performance </w:t>
      </w:r>
      <w:r w:rsidR="00F1488C" w:rsidRPr="00DE4999">
        <w:t>result</w:t>
      </w:r>
      <w:r w:rsidR="00832E6B" w:rsidRPr="00DE4999">
        <w:t>ed</w:t>
      </w:r>
      <w:r w:rsidR="00F1488C" w:rsidRPr="00DE4999">
        <w:t xml:space="preserve"> from</w:t>
      </w:r>
      <w:r w:rsidR="00957397" w:rsidRPr="00DE4999">
        <w:t xml:space="preserve"> an employee producing high-quality work while completing assignments in line with </w:t>
      </w:r>
      <w:r w:rsidR="00F1488C" w:rsidRPr="00DE4999">
        <w:t>his obligations</w:t>
      </w:r>
      <w:r w:rsidRPr="00DE4999">
        <w:t>. Meanwhile, Kasmir (2016: 182)</w:t>
      </w:r>
      <w:r w:rsidR="00D73AD5" w:rsidRPr="00DE4999">
        <w:t xml:space="preserve"> </w:t>
      </w:r>
      <w:r w:rsidR="00832E6B" w:rsidRPr="00DE4999">
        <w:t>stated that p</w:t>
      </w:r>
      <w:r w:rsidR="00D73AD5" w:rsidRPr="00DE4999">
        <w:t xml:space="preserve">erformance is the outcome of the </w:t>
      </w:r>
      <w:proofErr w:type="spellStart"/>
      <w:r w:rsidR="00D73AD5" w:rsidRPr="00DE4999">
        <w:t>labour</w:t>
      </w:r>
      <w:proofErr w:type="spellEnd"/>
      <w:r w:rsidR="00957397" w:rsidRPr="00DE4999">
        <w:t xml:space="preserve"> and conduct used to finish the assigned tasks and duties within the allotted time frame</w:t>
      </w:r>
      <w:r w:rsidRPr="00DE4999">
        <w:t xml:space="preserve">. </w:t>
      </w:r>
      <w:proofErr w:type="spellStart"/>
      <w:r w:rsidRPr="00DE4999">
        <w:t>Prinsa</w:t>
      </w:r>
      <w:proofErr w:type="spellEnd"/>
      <w:r w:rsidRPr="00DE4999">
        <w:t xml:space="preserve"> (2018:394) explains </w:t>
      </w:r>
      <w:r w:rsidR="00957397" w:rsidRPr="00DE4999">
        <w:t>that a teacher's success in finishing their work is measured by their performance as an educator</w:t>
      </w:r>
      <w:r w:rsidRPr="00DE4999">
        <w:t xml:space="preserve">. Another opinion from Supardi (2016:54) </w:t>
      </w:r>
      <w:r w:rsidR="008C52FE" w:rsidRPr="00DE4999">
        <w:t>states</w:t>
      </w:r>
      <w:r w:rsidR="00957397" w:rsidRPr="00DE4999">
        <w:t xml:space="preserve"> that teacher performance is the capacity of a teacher to carry out learning tasks in the classroom and to be accountable for the pupils under his supervision by raising their academic performance or learning outcomes</w:t>
      </w:r>
      <w:r w:rsidRPr="00DE4999">
        <w:t xml:space="preserve">. </w:t>
      </w:r>
      <w:proofErr w:type="spellStart"/>
      <w:r w:rsidR="00F1488C" w:rsidRPr="00DE4999">
        <w:t>Prinsa</w:t>
      </w:r>
      <w:proofErr w:type="spellEnd"/>
      <w:r w:rsidR="00F1488C" w:rsidRPr="00DE4999">
        <w:t xml:space="preserve"> (2018:394) states three indicators of teacher performance: </w:t>
      </w:r>
      <w:r w:rsidR="00832E6B" w:rsidRPr="00DE4999">
        <w:t>p</w:t>
      </w:r>
      <w:r w:rsidR="00F1488C" w:rsidRPr="00DE4999">
        <w:t>lanning learning programs, implementing learning activities, and evaluating or assessing</w:t>
      </w:r>
      <w:r w:rsidRPr="00DE4999">
        <w:t xml:space="preserve"> learning outcomes.</w:t>
      </w:r>
    </w:p>
    <w:p w14:paraId="5429FE26" w14:textId="0153068F" w:rsidR="00D8330B" w:rsidRPr="00DE4999" w:rsidRDefault="000E0A08" w:rsidP="00553683">
      <w:pPr>
        <w:pStyle w:val="SubTopic"/>
      </w:pPr>
      <w:r w:rsidRPr="00DE4999">
        <w:t>Hypothesis</w:t>
      </w:r>
      <w:r w:rsidR="001A12A7" w:rsidRPr="00DE4999">
        <w:t xml:space="preserve"> </w:t>
      </w:r>
      <w:r w:rsidR="00F1488C" w:rsidRPr="00DE4999">
        <w:t>Development</w:t>
      </w:r>
      <w:r w:rsidR="001A12A7" w:rsidRPr="00DE4999">
        <w:t xml:space="preserve"> and Research Framework</w:t>
      </w:r>
    </w:p>
    <w:p w14:paraId="6A07E280" w14:textId="3578B796" w:rsidR="00D8330B" w:rsidRPr="00DE4999" w:rsidRDefault="000E0A08">
      <w:pPr>
        <w:pStyle w:val="SubTopic"/>
        <w:numPr>
          <w:ilvl w:val="0"/>
          <w:numId w:val="3"/>
        </w:numPr>
        <w:spacing w:before="0"/>
        <w:ind w:hanging="720"/>
        <w:rPr>
          <w:b w:val="0"/>
          <w:bCs/>
          <w:i/>
          <w:iCs/>
          <w:color w:val="auto"/>
          <w:sz w:val="22"/>
          <w:szCs w:val="22"/>
        </w:rPr>
      </w:pPr>
      <w:r w:rsidRPr="00DE4999">
        <w:rPr>
          <w:b w:val="0"/>
          <w:bCs/>
          <w:color w:val="auto"/>
          <w:sz w:val="22"/>
          <w:szCs w:val="22"/>
        </w:rPr>
        <w:t xml:space="preserve">The Influence </w:t>
      </w:r>
      <w:proofErr w:type="gramStart"/>
      <w:r w:rsidRPr="00DE4999">
        <w:rPr>
          <w:b w:val="0"/>
          <w:bCs/>
          <w:color w:val="auto"/>
          <w:sz w:val="22"/>
          <w:szCs w:val="22"/>
        </w:rPr>
        <w:t>Of</w:t>
      </w:r>
      <w:proofErr w:type="gramEnd"/>
      <w:r w:rsidRPr="00DE4999">
        <w:rPr>
          <w:b w:val="0"/>
          <w:bCs/>
          <w:color w:val="auto"/>
          <w:sz w:val="22"/>
          <w:szCs w:val="22"/>
        </w:rPr>
        <w:t xml:space="preserve"> Competency On Teacher Performance </w:t>
      </w:r>
    </w:p>
    <w:p w14:paraId="7BC1FA45" w14:textId="45AD58FD" w:rsidR="00A54674" w:rsidRPr="002A0659" w:rsidRDefault="00A54674" w:rsidP="002A0659">
      <w:pPr>
        <w:widowControl w:val="0"/>
        <w:tabs>
          <w:tab w:val="left" w:pos="90"/>
        </w:tabs>
        <w:autoSpaceDE w:val="0"/>
        <w:autoSpaceDN w:val="0"/>
        <w:jc w:val="both"/>
        <w:rPr>
          <w:rFonts w:ascii="Cambria" w:hAnsi="Cambria"/>
          <w:sz w:val="20"/>
          <w:szCs w:val="20"/>
        </w:rPr>
      </w:pPr>
      <w:r w:rsidRPr="002A0659">
        <w:rPr>
          <w:rFonts w:ascii="Cambria" w:hAnsi="Cambria"/>
          <w:sz w:val="20"/>
          <w:szCs w:val="20"/>
        </w:rPr>
        <w:t xml:space="preserve">A teacher's performance is defined as their capacity to execute his professional duties as a teacher and learner at school and his responsibility for guiding students to acquire knowledge and ethics (Mohammad Muspawi, 2021). Teaching is a profession that requires </w:t>
      </w:r>
      <w:r w:rsidR="00F1488C" w:rsidRPr="002A0659">
        <w:rPr>
          <w:rFonts w:ascii="Cambria" w:hAnsi="Cambria"/>
          <w:sz w:val="20"/>
          <w:szCs w:val="20"/>
        </w:rPr>
        <w:t>specific</w:t>
      </w:r>
      <w:r w:rsidRPr="002A0659">
        <w:rPr>
          <w:rFonts w:ascii="Cambria" w:hAnsi="Cambria"/>
          <w:sz w:val="20"/>
          <w:szCs w:val="20"/>
        </w:rPr>
        <w:t xml:space="preserve"> qualifications and competencies. Competence is the </w:t>
      </w:r>
      <w:r w:rsidR="00F1488C" w:rsidRPr="002A0659">
        <w:rPr>
          <w:rFonts w:ascii="Cambria" w:hAnsi="Cambria"/>
          <w:sz w:val="20"/>
          <w:szCs w:val="20"/>
        </w:rPr>
        <w:t>essential</w:t>
      </w:r>
      <w:r w:rsidRPr="002A0659">
        <w:rPr>
          <w:rFonts w:ascii="Cambria" w:hAnsi="Cambria"/>
          <w:sz w:val="20"/>
          <w:szCs w:val="20"/>
        </w:rPr>
        <w:t xml:space="preserve"> characteristic of an individual in an </w:t>
      </w:r>
      <w:r w:rsidR="00F1488C" w:rsidRPr="002A0659">
        <w:rPr>
          <w:rFonts w:ascii="Cambria" w:hAnsi="Cambria"/>
          <w:sz w:val="20"/>
          <w:szCs w:val="20"/>
        </w:rPr>
        <w:t>organisation</w:t>
      </w:r>
      <w:r w:rsidRPr="002A0659">
        <w:rPr>
          <w:rFonts w:ascii="Cambria" w:hAnsi="Cambria"/>
          <w:sz w:val="20"/>
          <w:szCs w:val="20"/>
        </w:rPr>
        <w:t xml:space="preserve"> in carrying out their work performance in a job carried out at an institution. </w:t>
      </w:r>
      <w:r w:rsidR="000E0A08" w:rsidRPr="002A0659">
        <w:rPr>
          <w:rFonts w:ascii="Cambria" w:hAnsi="Cambria"/>
          <w:sz w:val="20"/>
          <w:szCs w:val="20"/>
        </w:rPr>
        <w:t>According to Sutrisno (2016:203)</w:t>
      </w:r>
      <w:r w:rsidR="00F1488C" w:rsidRPr="002A0659">
        <w:rPr>
          <w:rFonts w:ascii="Cambria" w:hAnsi="Cambria"/>
          <w:sz w:val="20"/>
          <w:szCs w:val="20"/>
        </w:rPr>
        <w:t>,</w:t>
      </w:r>
      <w:r w:rsidR="000E0A08" w:rsidRPr="002A0659">
        <w:rPr>
          <w:rFonts w:ascii="Cambria" w:hAnsi="Cambria"/>
          <w:sz w:val="20"/>
          <w:szCs w:val="20"/>
        </w:rPr>
        <w:t xml:space="preserve"> </w:t>
      </w:r>
      <w:r w:rsidR="001A12A7" w:rsidRPr="002A0659">
        <w:rPr>
          <w:rFonts w:ascii="Cambria" w:hAnsi="Cambria"/>
          <w:sz w:val="20"/>
          <w:szCs w:val="20"/>
        </w:rPr>
        <w:t>c</w:t>
      </w:r>
      <w:r w:rsidR="00957397" w:rsidRPr="002A0659">
        <w:rPr>
          <w:rFonts w:ascii="Cambria" w:hAnsi="Cambria"/>
          <w:sz w:val="20"/>
          <w:szCs w:val="20"/>
        </w:rPr>
        <w:t xml:space="preserve">ompetency is the capacity to perform tasks and work that refers to the established job requirements. </w:t>
      </w:r>
      <w:r w:rsidR="001A2597" w:rsidRPr="002A0659">
        <w:rPr>
          <w:rFonts w:ascii="Cambria" w:hAnsi="Cambria"/>
          <w:sz w:val="20"/>
          <w:szCs w:val="20"/>
        </w:rPr>
        <w:t xml:space="preserve">It is based on skills and knowledge and is supported by attitudes and their application </w:t>
      </w:r>
      <w:r w:rsidR="00F1488C" w:rsidRPr="002A0659">
        <w:rPr>
          <w:rFonts w:ascii="Cambria" w:hAnsi="Cambria"/>
          <w:sz w:val="20"/>
          <w:szCs w:val="20"/>
        </w:rPr>
        <w:t>to</w:t>
      </w:r>
      <w:r w:rsidR="001A2597" w:rsidRPr="002A0659">
        <w:rPr>
          <w:rFonts w:ascii="Cambria" w:hAnsi="Cambria"/>
          <w:sz w:val="20"/>
          <w:szCs w:val="20"/>
        </w:rPr>
        <w:t xml:space="preserve"> </w:t>
      </w:r>
      <w:r w:rsidR="00F1488C" w:rsidRPr="002A0659">
        <w:rPr>
          <w:rFonts w:ascii="Cambria" w:hAnsi="Cambria"/>
          <w:sz w:val="20"/>
          <w:szCs w:val="20"/>
        </w:rPr>
        <w:t>work performance</w:t>
      </w:r>
      <w:r w:rsidR="000E0A08" w:rsidRPr="002A0659">
        <w:rPr>
          <w:rFonts w:ascii="Cambria" w:hAnsi="Cambria"/>
          <w:sz w:val="20"/>
          <w:szCs w:val="20"/>
        </w:rPr>
        <w:t>. Teachers must have a complete set of competencies as stated in Law no. 14 of 2005 concerning Teachers Article 10 Paragraph 1</w:t>
      </w:r>
      <w:r w:rsidR="00D73AD5" w:rsidRPr="002A0659">
        <w:rPr>
          <w:rFonts w:ascii="Cambria" w:hAnsi="Cambria"/>
          <w:sz w:val="20"/>
          <w:szCs w:val="20"/>
        </w:rPr>
        <w:t>, which states that the competencies that teachers must have are the competencies as intended in Article 8,</w:t>
      </w:r>
      <w:r w:rsidR="000E0A08" w:rsidRPr="002A0659">
        <w:rPr>
          <w:rFonts w:ascii="Cambria" w:hAnsi="Cambria"/>
          <w:sz w:val="20"/>
          <w:szCs w:val="20"/>
        </w:rPr>
        <w:t xml:space="preserve"> including</w:t>
      </w:r>
      <w:r w:rsidR="008C52FE" w:rsidRPr="002A0659">
        <w:rPr>
          <w:rFonts w:ascii="Cambria" w:hAnsi="Cambria"/>
          <w:sz w:val="20"/>
          <w:szCs w:val="20"/>
        </w:rPr>
        <w:t xml:space="preserve"> social competencies,</w:t>
      </w:r>
      <w:r w:rsidR="00DA47DF" w:rsidRPr="002A0659">
        <w:rPr>
          <w:rFonts w:ascii="Cambria" w:hAnsi="Cambria"/>
          <w:sz w:val="20"/>
          <w:szCs w:val="20"/>
        </w:rPr>
        <w:t xml:space="preserve"> personality competencies,</w:t>
      </w:r>
      <w:r w:rsidR="000E0A08" w:rsidRPr="002A0659">
        <w:rPr>
          <w:rFonts w:ascii="Cambria" w:hAnsi="Cambria"/>
          <w:sz w:val="20"/>
          <w:szCs w:val="20"/>
        </w:rPr>
        <w:t xml:space="preserve"> pedagogical competencies, and professional competencies obtained through professional education. Teachers with good competence will influence teacher performance, which is supported by the research conducted by (Arifin Hidayat, 2020) with the results of his </w:t>
      </w:r>
      <w:r w:rsidR="00F1488C" w:rsidRPr="002A0659">
        <w:rPr>
          <w:rFonts w:ascii="Cambria" w:hAnsi="Cambria"/>
          <w:sz w:val="20"/>
          <w:szCs w:val="20"/>
        </w:rPr>
        <w:t>study</w:t>
      </w:r>
      <w:r w:rsidR="000E0A08" w:rsidRPr="002A0659">
        <w:rPr>
          <w:rFonts w:ascii="Cambria" w:hAnsi="Cambria"/>
          <w:sz w:val="20"/>
          <w:szCs w:val="20"/>
        </w:rPr>
        <w:t xml:space="preserve"> that competence </w:t>
      </w:r>
      <w:r w:rsidR="00914420" w:rsidRPr="002A0659">
        <w:rPr>
          <w:rFonts w:ascii="Cambria" w:hAnsi="Cambria"/>
          <w:sz w:val="20"/>
          <w:szCs w:val="20"/>
        </w:rPr>
        <w:t>influences</w:t>
      </w:r>
      <w:r w:rsidR="000E0A08" w:rsidRPr="002A0659">
        <w:rPr>
          <w:rFonts w:ascii="Cambria" w:hAnsi="Cambria"/>
          <w:sz w:val="20"/>
          <w:szCs w:val="20"/>
        </w:rPr>
        <w:t xml:space="preserve"> teacher performance.</w:t>
      </w:r>
      <w:r w:rsidR="001A12A7" w:rsidRPr="002A0659">
        <w:rPr>
          <w:rFonts w:ascii="Cambria" w:hAnsi="Cambria"/>
          <w:sz w:val="20"/>
          <w:szCs w:val="20"/>
        </w:rPr>
        <w:t xml:space="preserve"> Ni Kadek (2019) explains that ability or competency factors can influence performance because, with high ability, employee performance will be achieved. The theory explains that teacher competence and work motivation are what influence the teacher's performance, which is supported by the results of the research conducted by Susanto </w:t>
      </w:r>
      <w:r w:rsidR="001A12A7" w:rsidRPr="00155B47">
        <w:rPr>
          <w:rFonts w:ascii="Cambria" w:hAnsi="Cambria"/>
          <w:i/>
          <w:iCs/>
          <w:sz w:val="20"/>
          <w:szCs w:val="20"/>
        </w:rPr>
        <w:t>et al.</w:t>
      </w:r>
      <w:r w:rsidR="001A12A7" w:rsidRPr="002A0659">
        <w:rPr>
          <w:rFonts w:ascii="Cambria" w:hAnsi="Cambria"/>
          <w:sz w:val="20"/>
          <w:szCs w:val="20"/>
        </w:rPr>
        <w:t xml:space="preserve"> </w:t>
      </w:r>
      <w:r w:rsidR="00155B47">
        <w:rPr>
          <w:rFonts w:ascii="Cambria" w:hAnsi="Cambria"/>
          <w:sz w:val="20"/>
          <w:szCs w:val="20"/>
        </w:rPr>
        <w:t>(</w:t>
      </w:r>
      <w:r w:rsidR="001A12A7" w:rsidRPr="002A0659">
        <w:rPr>
          <w:rFonts w:ascii="Cambria" w:hAnsi="Cambria"/>
          <w:sz w:val="20"/>
          <w:szCs w:val="20"/>
        </w:rPr>
        <w:t>2021: 1)</w:t>
      </w:r>
      <w:r w:rsidR="00155B47">
        <w:rPr>
          <w:rFonts w:ascii="Cambria" w:hAnsi="Cambria"/>
          <w:sz w:val="20"/>
          <w:szCs w:val="20"/>
        </w:rPr>
        <w:t>,</w:t>
      </w:r>
      <w:r w:rsidR="00914420" w:rsidRPr="002A0659">
        <w:rPr>
          <w:rFonts w:ascii="Cambria" w:hAnsi="Cambria"/>
          <w:sz w:val="20"/>
          <w:szCs w:val="20"/>
        </w:rPr>
        <w:t xml:space="preserve"> thus</w:t>
      </w:r>
      <w:r w:rsidRPr="002A0659">
        <w:rPr>
          <w:rFonts w:ascii="Cambria" w:hAnsi="Cambria"/>
          <w:sz w:val="20"/>
          <w:szCs w:val="20"/>
        </w:rPr>
        <w:t>, it is concluded that:</w:t>
      </w:r>
    </w:p>
    <w:p w14:paraId="48FDBC21" w14:textId="77777777" w:rsidR="00A54674" w:rsidRPr="00DE4999" w:rsidRDefault="00A54674" w:rsidP="00A54674">
      <w:pPr>
        <w:pStyle w:val="ListParagraph"/>
        <w:widowControl w:val="0"/>
        <w:tabs>
          <w:tab w:val="left" w:pos="90"/>
        </w:tabs>
        <w:autoSpaceDE w:val="0"/>
        <w:autoSpaceDN w:val="0"/>
        <w:ind w:left="851"/>
        <w:jc w:val="both"/>
        <w:rPr>
          <w:rFonts w:ascii="Cambria" w:hAnsi="Cambria"/>
          <w:sz w:val="20"/>
          <w:szCs w:val="20"/>
        </w:rPr>
      </w:pPr>
    </w:p>
    <w:p w14:paraId="0EB564AB" w14:textId="053B24C1" w:rsidR="00A54674" w:rsidRPr="002A0659" w:rsidRDefault="00A54674" w:rsidP="002A0659">
      <w:pPr>
        <w:widowControl w:val="0"/>
        <w:tabs>
          <w:tab w:val="left" w:pos="90"/>
        </w:tabs>
        <w:autoSpaceDE w:val="0"/>
        <w:autoSpaceDN w:val="0"/>
        <w:jc w:val="both"/>
        <w:rPr>
          <w:rFonts w:ascii="Cambria" w:hAnsi="Cambria"/>
          <w:sz w:val="20"/>
          <w:szCs w:val="20"/>
        </w:rPr>
      </w:pPr>
      <w:r w:rsidRPr="002A0659">
        <w:rPr>
          <w:rFonts w:ascii="Cambria" w:hAnsi="Cambria"/>
          <w:i/>
          <w:iCs/>
          <w:sz w:val="20"/>
          <w:szCs w:val="20"/>
        </w:rPr>
        <w:t>H1</w:t>
      </w:r>
      <w:r w:rsidRPr="002A0659">
        <w:rPr>
          <w:rFonts w:ascii="Cambria" w:hAnsi="Cambria"/>
          <w:sz w:val="20"/>
          <w:szCs w:val="20"/>
        </w:rPr>
        <w:t xml:space="preserve">: </w:t>
      </w:r>
      <w:r w:rsidRPr="002A0659">
        <w:rPr>
          <w:rFonts w:ascii="Cambria" w:hAnsi="Cambria"/>
          <w:i/>
          <w:iCs/>
          <w:sz w:val="20"/>
          <w:szCs w:val="20"/>
        </w:rPr>
        <w:t>Competence has a positive and significant effect on teacher performance</w:t>
      </w:r>
    </w:p>
    <w:p w14:paraId="712EB971" w14:textId="6F4A5935" w:rsidR="00D8330B" w:rsidRPr="00DE4999" w:rsidRDefault="000E0A08">
      <w:pPr>
        <w:pStyle w:val="SubTopic"/>
        <w:numPr>
          <w:ilvl w:val="0"/>
          <w:numId w:val="3"/>
        </w:numPr>
        <w:ind w:hanging="720"/>
        <w:rPr>
          <w:b w:val="0"/>
          <w:bCs/>
          <w:color w:val="auto"/>
          <w:sz w:val="22"/>
          <w:szCs w:val="22"/>
        </w:rPr>
      </w:pPr>
      <w:r w:rsidRPr="00DE4999">
        <w:rPr>
          <w:b w:val="0"/>
          <w:bCs/>
          <w:color w:val="auto"/>
          <w:sz w:val="22"/>
          <w:szCs w:val="22"/>
        </w:rPr>
        <w:t xml:space="preserve">The Influence </w:t>
      </w:r>
      <w:proofErr w:type="gramStart"/>
      <w:r w:rsidRPr="00DE4999">
        <w:rPr>
          <w:b w:val="0"/>
          <w:bCs/>
          <w:color w:val="auto"/>
          <w:sz w:val="22"/>
          <w:szCs w:val="22"/>
        </w:rPr>
        <w:t>Of</w:t>
      </w:r>
      <w:proofErr w:type="gramEnd"/>
      <w:r w:rsidRPr="00DE4999">
        <w:rPr>
          <w:b w:val="0"/>
          <w:bCs/>
          <w:color w:val="auto"/>
          <w:sz w:val="22"/>
          <w:szCs w:val="22"/>
        </w:rPr>
        <w:t xml:space="preserve"> Motivation On Teacher Performance</w:t>
      </w:r>
    </w:p>
    <w:p w14:paraId="6ACC5782" w14:textId="7C99CE0D" w:rsidR="00DA47DF" w:rsidRPr="00DE4999" w:rsidRDefault="000E0A08" w:rsidP="002A0659">
      <w:pPr>
        <w:jc w:val="both"/>
        <w:rPr>
          <w:rFonts w:ascii="Cambria" w:hAnsi="Cambria"/>
          <w:sz w:val="20"/>
          <w:szCs w:val="20"/>
        </w:rPr>
      </w:pPr>
      <w:r w:rsidRPr="00DE4999">
        <w:rPr>
          <w:rFonts w:ascii="Cambria" w:hAnsi="Cambria"/>
          <w:sz w:val="20"/>
          <w:szCs w:val="20"/>
        </w:rPr>
        <w:t>Motivation is the desire to act because of external influences or different conditions</w:t>
      </w:r>
      <w:r w:rsidR="00914420" w:rsidRPr="00DE4999">
        <w:rPr>
          <w:rFonts w:ascii="Cambria" w:hAnsi="Cambria"/>
          <w:sz w:val="20"/>
          <w:szCs w:val="20"/>
        </w:rPr>
        <w:t>,</w:t>
      </w:r>
      <w:r w:rsidRPr="00DE4999">
        <w:rPr>
          <w:rFonts w:ascii="Cambria" w:hAnsi="Cambria"/>
          <w:sz w:val="20"/>
          <w:szCs w:val="20"/>
        </w:rPr>
        <w:t xml:space="preserve"> such as influencing subordinates to complete work according to </w:t>
      </w:r>
      <w:proofErr w:type="spellStart"/>
      <w:r w:rsidR="00914420" w:rsidRPr="00DE4999">
        <w:rPr>
          <w:rFonts w:ascii="Cambria" w:hAnsi="Cambria"/>
          <w:sz w:val="20"/>
          <w:szCs w:val="20"/>
        </w:rPr>
        <w:t>organisational</w:t>
      </w:r>
      <w:proofErr w:type="spellEnd"/>
      <w:r w:rsidRPr="00DE4999">
        <w:rPr>
          <w:rFonts w:ascii="Cambria" w:hAnsi="Cambria"/>
          <w:sz w:val="20"/>
          <w:szCs w:val="20"/>
        </w:rPr>
        <w:t xml:space="preserve"> needs (</w:t>
      </w:r>
      <w:proofErr w:type="spellStart"/>
      <w:r w:rsidRPr="00DE4999">
        <w:rPr>
          <w:rFonts w:ascii="Cambria" w:hAnsi="Cambria"/>
          <w:sz w:val="20"/>
          <w:szCs w:val="20"/>
        </w:rPr>
        <w:t>Susanto</w:t>
      </w:r>
      <w:proofErr w:type="spellEnd"/>
      <w:r w:rsidRPr="00DE4999">
        <w:rPr>
          <w:rFonts w:ascii="Cambria" w:hAnsi="Cambria"/>
          <w:sz w:val="20"/>
          <w:szCs w:val="20"/>
        </w:rPr>
        <w:t xml:space="preserve">, 2021). Factors that </w:t>
      </w:r>
      <w:r w:rsidR="00914420" w:rsidRPr="00DE4999">
        <w:rPr>
          <w:rFonts w:ascii="Cambria" w:hAnsi="Cambria"/>
          <w:sz w:val="20"/>
          <w:szCs w:val="20"/>
        </w:rPr>
        <w:t>affect</w:t>
      </w:r>
      <w:r w:rsidRPr="00DE4999">
        <w:rPr>
          <w:rFonts w:ascii="Cambria" w:hAnsi="Cambria"/>
          <w:sz w:val="20"/>
          <w:szCs w:val="20"/>
        </w:rPr>
        <w:t xml:space="preserve"> performance are motivation from within oneself in the form of needs and motivation from the work environment, </w:t>
      </w:r>
      <w:r w:rsidR="00914420" w:rsidRPr="00DE4999">
        <w:rPr>
          <w:rFonts w:ascii="Cambria" w:hAnsi="Cambria"/>
          <w:sz w:val="20"/>
          <w:szCs w:val="20"/>
        </w:rPr>
        <w:t>as well as</w:t>
      </w:r>
      <w:r w:rsidRPr="00DE4999">
        <w:rPr>
          <w:rFonts w:ascii="Cambria" w:hAnsi="Cambria"/>
          <w:sz w:val="20"/>
          <w:szCs w:val="20"/>
        </w:rPr>
        <w:t xml:space="preserve"> from the team and superiors. This explains that </w:t>
      </w:r>
      <w:r w:rsidR="00904FB4" w:rsidRPr="00DE4999">
        <w:rPr>
          <w:rFonts w:ascii="Cambria" w:hAnsi="Cambria"/>
          <w:sz w:val="20"/>
          <w:szCs w:val="20"/>
        </w:rPr>
        <w:t>motivation influences performance, which</w:t>
      </w:r>
      <w:r w:rsidR="00DA47DF" w:rsidRPr="00DE4999">
        <w:rPr>
          <w:rFonts w:ascii="Cambria" w:hAnsi="Cambria"/>
          <w:sz w:val="20"/>
          <w:szCs w:val="20"/>
        </w:rPr>
        <w:t xml:space="preserve"> is also attested to by the findings in research conducted by (</w:t>
      </w:r>
      <w:proofErr w:type="spellStart"/>
      <w:r w:rsidR="00DA47DF" w:rsidRPr="00DE4999">
        <w:rPr>
          <w:rFonts w:ascii="Cambria" w:hAnsi="Cambria"/>
          <w:sz w:val="20"/>
          <w:szCs w:val="20"/>
        </w:rPr>
        <w:t>Nelawati</w:t>
      </w:r>
      <w:proofErr w:type="spellEnd"/>
      <w:r w:rsidR="00DA47DF" w:rsidRPr="00DE4999">
        <w:rPr>
          <w:rFonts w:ascii="Cambria" w:hAnsi="Cambria"/>
          <w:sz w:val="20"/>
          <w:szCs w:val="20"/>
        </w:rPr>
        <w:t xml:space="preserve"> </w:t>
      </w:r>
      <w:proofErr w:type="spellStart"/>
      <w:r w:rsidR="00DA47DF" w:rsidRPr="00DE4999">
        <w:rPr>
          <w:rFonts w:ascii="Cambria" w:hAnsi="Cambria"/>
          <w:sz w:val="20"/>
          <w:szCs w:val="20"/>
        </w:rPr>
        <w:t>Tanius</w:t>
      </w:r>
      <w:proofErr w:type="spellEnd"/>
      <w:r w:rsidR="00155B47">
        <w:rPr>
          <w:rFonts w:ascii="Cambria" w:hAnsi="Cambria"/>
          <w:sz w:val="20"/>
          <w:szCs w:val="20"/>
        </w:rPr>
        <w:t xml:space="preserve">, </w:t>
      </w:r>
      <w:r w:rsidR="00DA47DF" w:rsidRPr="00DE4999">
        <w:rPr>
          <w:rFonts w:ascii="Cambria" w:hAnsi="Cambria"/>
          <w:sz w:val="20"/>
          <w:szCs w:val="20"/>
        </w:rPr>
        <w:t>2018: 9), that indeed motivation impacts teacher performance.</w:t>
      </w:r>
      <w:r w:rsidR="00A54674" w:rsidRPr="00DE4999">
        <w:rPr>
          <w:rFonts w:ascii="Cambria" w:hAnsi="Cambria"/>
          <w:sz w:val="20"/>
          <w:szCs w:val="20"/>
        </w:rPr>
        <w:t xml:space="preserve"> </w:t>
      </w:r>
      <w:r w:rsidR="001A12A7" w:rsidRPr="00DE4999">
        <w:rPr>
          <w:rFonts w:ascii="Cambria" w:hAnsi="Cambria"/>
          <w:sz w:val="20"/>
          <w:szCs w:val="20"/>
        </w:rPr>
        <w:t xml:space="preserve">Susanto </w:t>
      </w:r>
      <w:r w:rsidR="001A12A7" w:rsidRPr="00155B47">
        <w:rPr>
          <w:rFonts w:ascii="Cambria" w:hAnsi="Cambria"/>
          <w:i/>
          <w:iCs/>
          <w:sz w:val="20"/>
          <w:szCs w:val="20"/>
        </w:rPr>
        <w:t>et al.</w:t>
      </w:r>
      <w:r w:rsidR="001A12A7" w:rsidRPr="00DE4999">
        <w:rPr>
          <w:rFonts w:ascii="Cambria" w:hAnsi="Cambria"/>
          <w:sz w:val="20"/>
          <w:szCs w:val="20"/>
        </w:rPr>
        <w:t xml:space="preserve"> </w:t>
      </w:r>
      <w:r w:rsidR="00155B47">
        <w:rPr>
          <w:rFonts w:ascii="Cambria" w:hAnsi="Cambria"/>
          <w:sz w:val="20"/>
          <w:szCs w:val="20"/>
        </w:rPr>
        <w:t>(</w:t>
      </w:r>
      <w:r w:rsidR="001A12A7" w:rsidRPr="00DE4999">
        <w:rPr>
          <w:rFonts w:ascii="Cambria" w:hAnsi="Cambria"/>
          <w:sz w:val="20"/>
          <w:szCs w:val="20"/>
        </w:rPr>
        <w:t xml:space="preserve">2021: 1), who presented the results of </w:t>
      </w:r>
      <w:r w:rsidR="00904FB4" w:rsidRPr="00DE4999">
        <w:rPr>
          <w:rFonts w:ascii="Cambria" w:hAnsi="Cambria"/>
          <w:sz w:val="20"/>
          <w:szCs w:val="20"/>
        </w:rPr>
        <w:t>their</w:t>
      </w:r>
      <w:r w:rsidR="001A12A7" w:rsidRPr="00DE4999">
        <w:rPr>
          <w:rFonts w:ascii="Cambria" w:hAnsi="Cambria"/>
          <w:sz w:val="20"/>
          <w:szCs w:val="20"/>
        </w:rPr>
        <w:t xml:space="preserve"> research, proves that there is a significant influence of teacher competence and work motivation on teacher performance. </w:t>
      </w:r>
      <w:r w:rsidR="00A54674" w:rsidRPr="00DE4999">
        <w:rPr>
          <w:rFonts w:ascii="Cambria" w:hAnsi="Cambria"/>
          <w:sz w:val="20"/>
          <w:szCs w:val="20"/>
        </w:rPr>
        <w:t>Therefore</w:t>
      </w:r>
      <w:r w:rsidR="00904FB4" w:rsidRPr="00DE4999">
        <w:rPr>
          <w:rFonts w:ascii="Cambria" w:hAnsi="Cambria"/>
          <w:sz w:val="20"/>
          <w:szCs w:val="20"/>
        </w:rPr>
        <w:t>,</w:t>
      </w:r>
      <w:r w:rsidR="00A54674" w:rsidRPr="00DE4999">
        <w:rPr>
          <w:rFonts w:ascii="Cambria" w:hAnsi="Cambria"/>
          <w:sz w:val="20"/>
          <w:szCs w:val="20"/>
        </w:rPr>
        <w:t xml:space="preserve"> it is </w:t>
      </w:r>
      <w:proofErr w:type="spellStart"/>
      <w:r w:rsidR="00904FB4" w:rsidRPr="00DE4999">
        <w:rPr>
          <w:rFonts w:ascii="Cambria" w:hAnsi="Cambria"/>
          <w:sz w:val="20"/>
          <w:szCs w:val="20"/>
        </w:rPr>
        <w:t>hypothesised</w:t>
      </w:r>
      <w:proofErr w:type="spellEnd"/>
      <w:r w:rsidR="00A54674" w:rsidRPr="00DE4999">
        <w:rPr>
          <w:rFonts w:ascii="Cambria" w:hAnsi="Cambria"/>
          <w:sz w:val="20"/>
          <w:szCs w:val="20"/>
        </w:rPr>
        <w:t xml:space="preserve"> that: </w:t>
      </w:r>
    </w:p>
    <w:p w14:paraId="76D46BFF" w14:textId="77777777" w:rsidR="00A54674" w:rsidRPr="00DE4999" w:rsidRDefault="00A54674" w:rsidP="009B49FA">
      <w:pPr>
        <w:ind w:firstLine="426"/>
        <w:jc w:val="both"/>
        <w:rPr>
          <w:rFonts w:ascii="Cambria" w:hAnsi="Cambria"/>
          <w:sz w:val="20"/>
          <w:szCs w:val="20"/>
        </w:rPr>
      </w:pPr>
    </w:p>
    <w:p w14:paraId="694742BF" w14:textId="4C89F035" w:rsidR="000E0A08" w:rsidRPr="002A0659" w:rsidRDefault="00A54674" w:rsidP="002A0659">
      <w:pPr>
        <w:widowControl w:val="0"/>
        <w:tabs>
          <w:tab w:val="left" w:pos="90"/>
        </w:tabs>
        <w:autoSpaceDE w:val="0"/>
        <w:autoSpaceDN w:val="0"/>
        <w:jc w:val="both"/>
        <w:rPr>
          <w:rFonts w:ascii="Cambria" w:hAnsi="Cambria"/>
          <w:i/>
          <w:iCs/>
          <w:sz w:val="20"/>
          <w:szCs w:val="20"/>
        </w:rPr>
      </w:pPr>
      <w:r w:rsidRPr="00DE4999">
        <w:rPr>
          <w:rFonts w:ascii="Cambria" w:hAnsi="Cambria"/>
          <w:i/>
          <w:iCs/>
          <w:sz w:val="20"/>
          <w:szCs w:val="20"/>
        </w:rPr>
        <w:t>H2: Motivation has a positive and significant effect on teacher performance</w:t>
      </w:r>
    </w:p>
    <w:p w14:paraId="33889FE0" w14:textId="77777777" w:rsidR="000E0A08" w:rsidRPr="00DE4999" w:rsidRDefault="00AC6BF5" w:rsidP="00553683">
      <w:pPr>
        <w:pStyle w:val="SubTopic"/>
        <w:rPr>
          <w:color w:val="000000" w:themeColor="text1"/>
          <w:sz w:val="22"/>
          <w:szCs w:val="22"/>
        </w:rPr>
      </w:pPr>
      <w:r w:rsidRPr="00DE4999">
        <w:rPr>
          <w:rStyle w:val="Emphasis"/>
          <w:i w:val="0"/>
          <w:iCs w:val="0"/>
        </w:rPr>
        <w:lastRenderedPageBreak/>
        <w:t>Framework</w:t>
      </w:r>
    </w:p>
    <w:p w14:paraId="2C0547F7" w14:textId="3C37B446" w:rsidR="000E0A08" w:rsidRPr="00DE4999" w:rsidRDefault="001A12A7" w:rsidP="000E0A08">
      <w:pPr>
        <w:pStyle w:val="SubTopic"/>
        <w:numPr>
          <w:ilvl w:val="0"/>
          <w:numId w:val="0"/>
        </w:numPr>
        <w:ind w:firstLine="426"/>
        <w:rPr>
          <w:b w:val="0"/>
          <w:bCs/>
          <w:color w:val="000000" w:themeColor="text1"/>
          <w:sz w:val="20"/>
          <w:szCs w:val="20"/>
        </w:rPr>
      </w:pPr>
      <w:r w:rsidRPr="00DE4999">
        <w:rPr>
          <w:rFonts w:eastAsia="Times New Roman"/>
          <w:sz w:val="20"/>
          <w:szCs w:val="20"/>
        </w:rPr>
        <w:t xml:space="preserve"> </w:t>
      </w:r>
      <w:r w:rsidR="00D73AD5" w:rsidRPr="00DE4999">
        <w:rPr>
          <w:b w:val="0"/>
          <w:bCs/>
          <w:color w:val="000000" w:themeColor="text1"/>
          <w:sz w:val="20"/>
          <w:szCs w:val="20"/>
        </w:rPr>
        <w:t>T</w:t>
      </w:r>
      <w:r w:rsidR="00B77C95" w:rsidRPr="00DE4999">
        <w:rPr>
          <w:b w:val="0"/>
          <w:bCs/>
          <w:color w:val="000000" w:themeColor="text1"/>
          <w:sz w:val="20"/>
          <w:szCs w:val="20"/>
        </w:rPr>
        <w:t xml:space="preserve">he following </w:t>
      </w:r>
      <w:r w:rsidR="00D73AD5" w:rsidRPr="00DE4999">
        <w:rPr>
          <w:b w:val="0"/>
          <w:bCs/>
          <w:color w:val="000000" w:themeColor="text1"/>
          <w:sz w:val="20"/>
          <w:szCs w:val="20"/>
        </w:rPr>
        <w:t>is the framework for the study</w:t>
      </w:r>
      <w:r w:rsidR="00155B47">
        <w:rPr>
          <w:b w:val="0"/>
          <w:bCs/>
          <w:color w:val="000000" w:themeColor="text1"/>
          <w:sz w:val="20"/>
          <w:szCs w:val="20"/>
        </w:rPr>
        <w:t>.</w:t>
      </w:r>
      <w:r w:rsidR="00D73AD5" w:rsidRPr="00DE4999">
        <w:rPr>
          <w:b w:val="0"/>
          <w:bCs/>
          <w:color w:val="000000" w:themeColor="text1"/>
          <w:sz w:val="20"/>
          <w:szCs w:val="20"/>
        </w:rPr>
        <w:t xml:space="preserve"> </w:t>
      </w:r>
    </w:p>
    <w:p w14:paraId="28A91273" w14:textId="58338CC7" w:rsidR="00957397" w:rsidRDefault="00957397" w:rsidP="00957397">
      <w:pPr>
        <w:pStyle w:val="SubTopic"/>
        <w:numPr>
          <w:ilvl w:val="0"/>
          <w:numId w:val="0"/>
        </w:numPr>
        <w:jc w:val="center"/>
        <w:rPr>
          <w:b w:val="0"/>
          <w:bCs/>
          <w:color w:val="000000" w:themeColor="text1"/>
          <w:sz w:val="20"/>
          <w:szCs w:val="20"/>
        </w:rPr>
      </w:pPr>
      <w:r w:rsidRPr="00DE4999">
        <w:rPr>
          <w:b w:val="0"/>
          <w:bCs/>
          <w:noProof/>
          <w:color w:val="000000" w:themeColor="text1"/>
          <w:sz w:val="20"/>
          <w:szCs w:val="20"/>
        </w:rPr>
        <w:drawing>
          <wp:inline distT="0" distB="0" distL="0" distR="0" wp14:anchorId="15AA8640" wp14:editId="6C779DB7">
            <wp:extent cx="5823745" cy="3505200"/>
            <wp:effectExtent l="0" t="0" r="5715" b="0"/>
            <wp:docPr id="391900412" name="Gambar 11" descr="Sebuah gambar berisi teks, cuplikan layar, software&#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00412" name="Gambar 11" descr="Sebuah gambar berisi teks, cuplikan layar, software&#10;&#10;Deskripsi dibuat secara otomatis"/>
                    <pic:cNvPicPr/>
                  </pic:nvPicPr>
                  <pic:blipFill rotWithShape="1">
                    <a:blip r:embed="rId9" cstate="print">
                      <a:extLst>
                        <a:ext uri="{28A0092B-C50C-407E-A947-70E740481C1C}">
                          <a14:useLocalDpi xmlns:a14="http://schemas.microsoft.com/office/drawing/2010/main" val="0"/>
                        </a:ext>
                      </a:extLst>
                    </a:blip>
                    <a:srcRect l="19751" t="22995" r="17265" b="16349"/>
                    <a:stretch/>
                  </pic:blipFill>
                  <pic:spPr bwMode="auto">
                    <a:xfrm>
                      <a:off x="0" y="0"/>
                      <a:ext cx="5928671" cy="3568353"/>
                    </a:xfrm>
                    <a:prstGeom prst="rect">
                      <a:avLst/>
                    </a:prstGeom>
                    <a:ln>
                      <a:noFill/>
                    </a:ln>
                    <a:extLst>
                      <a:ext uri="{53640926-AAD7-44D8-BBD7-CCE9431645EC}">
                        <a14:shadowObscured xmlns:a14="http://schemas.microsoft.com/office/drawing/2010/main"/>
                      </a:ext>
                    </a:extLst>
                  </pic:spPr>
                </pic:pic>
              </a:graphicData>
            </a:graphic>
          </wp:inline>
        </w:drawing>
      </w:r>
    </w:p>
    <w:p w14:paraId="4CAC8044" w14:textId="67850DF4" w:rsidR="00DE4999" w:rsidRDefault="00DE4999" w:rsidP="00DE4999">
      <w:pPr>
        <w:pStyle w:val="SubTopic"/>
        <w:numPr>
          <w:ilvl w:val="0"/>
          <w:numId w:val="0"/>
        </w:numPr>
        <w:spacing w:before="0" w:after="0"/>
        <w:jc w:val="center"/>
        <w:rPr>
          <w:b w:val="0"/>
          <w:bCs/>
          <w:i/>
          <w:iCs/>
          <w:color w:val="000000" w:themeColor="text1"/>
          <w:sz w:val="20"/>
          <w:szCs w:val="20"/>
        </w:rPr>
      </w:pPr>
      <w:r w:rsidRPr="00DE4999">
        <w:rPr>
          <w:color w:val="000000" w:themeColor="text1"/>
          <w:sz w:val="20"/>
          <w:szCs w:val="20"/>
        </w:rPr>
        <w:t>Fig. 1</w:t>
      </w:r>
      <w:r>
        <w:rPr>
          <w:b w:val="0"/>
          <w:bCs/>
          <w:color w:val="000000" w:themeColor="text1"/>
          <w:sz w:val="20"/>
          <w:szCs w:val="20"/>
        </w:rPr>
        <w:t xml:space="preserve"> </w:t>
      </w:r>
      <w:r w:rsidRPr="00DE4999">
        <w:rPr>
          <w:b w:val="0"/>
          <w:bCs/>
          <w:i/>
          <w:iCs/>
          <w:color w:val="000000" w:themeColor="text1"/>
          <w:sz w:val="20"/>
          <w:szCs w:val="20"/>
        </w:rPr>
        <w:t>Framework of Thought</w:t>
      </w:r>
    </w:p>
    <w:p w14:paraId="1E60E920" w14:textId="77777777" w:rsidR="00155B47" w:rsidRDefault="00155B47" w:rsidP="00DE4999">
      <w:pPr>
        <w:pStyle w:val="SubTopic"/>
        <w:numPr>
          <w:ilvl w:val="0"/>
          <w:numId w:val="0"/>
        </w:numPr>
        <w:spacing w:before="0" w:after="0"/>
        <w:jc w:val="center"/>
        <w:rPr>
          <w:b w:val="0"/>
          <w:bCs/>
          <w:color w:val="000000" w:themeColor="text1"/>
          <w:sz w:val="20"/>
          <w:szCs w:val="20"/>
        </w:rPr>
      </w:pPr>
    </w:p>
    <w:p w14:paraId="79A160E5" w14:textId="6C3F88A3" w:rsidR="00D8330B" w:rsidRPr="00DE4999" w:rsidRDefault="00AC6BF5" w:rsidP="00553683">
      <w:pPr>
        <w:pStyle w:val="Topic"/>
      </w:pPr>
      <w:r w:rsidRPr="00DE4999">
        <w:t xml:space="preserve">Research </w:t>
      </w:r>
      <w:r w:rsidR="000E0A08" w:rsidRPr="00DE4999">
        <w:t>M</w:t>
      </w:r>
      <w:r w:rsidRPr="00DE4999">
        <w:t>ethods</w:t>
      </w:r>
    </w:p>
    <w:p w14:paraId="1541E2F1" w14:textId="54A4F2AD" w:rsidR="000E0A08" w:rsidRPr="00DE4999" w:rsidRDefault="00957397" w:rsidP="00553683">
      <w:pPr>
        <w:pStyle w:val="1stParagraph"/>
      </w:pPr>
      <w:r w:rsidRPr="00DE4999">
        <w:t xml:space="preserve">This study </w:t>
      </w:r>
      <w:r w:rsidR="00EF2CC2" w:rsidRPr="00DE4999">
        <w:t>uses an</w:t>
      </w:r>
      <w:r w:rsidRPr="00DE4999">
        <w:t xml:space="preserve"> associative type and a quantitative methodology. </w:t>
      </w:r>
      <w:r w:rsidR="000E0A08" w:rsidRPr="00DE4999">
        <w:t xml:space="preserve">As stated by </w:t>
      </w:r>
      <w:proofErr w:type="spellStart"/>
      <w:r w:rsidR="000E0A08" w:rsidRPr="00DE4999">
        <w:t>Juliandi</w:t>
      </w:r>
      <w:proofErr w:type="spellEnd"/>
      <w:r w:rsidR="000E0A08" w:rsidRPr="00DE4999">
        <w:t xml:space="preserve">, Irfan and </w:t>
      </w:r>
      <w:proofErr w:type="spellStart"/>
      <w:r w:rsidR="000E0A08" w:rsidRPr="00DE4999">
        <w:t>Manurung</w:t>
      </w:r>
      <w:proofErr w:type="spellEnd"/>
      <w:r w:rsidR="000E0A08" w:rsidRPr="00DE4999">
        <w:t xml:space="preserve"> in the research of Afandi &amp; Bahri (2020), </w:t>
      </w:r>
      <w:r w:rsidR="00EF2CC2" w:rsidRPr="00DE4999">
        <w:t xml:space="preserve">the purpose </w:t>
      </w:r>
      <w:r w:rsidR="00904FB4" w:rsidRPr="00DE4999">
        <w:t>of</w:t>
      </w:r>
      <w:r w:rsidR="00EF2CC2" w:rsidRPr="00DE4999">
        <w:t xml:space="preserve"> </w:t>
      </w:r>
      <w:r w:rsidR="000E0A08" w:rsidRPr="00DE4999">
        <w:t xml:space="preserve">associative research </w:t>
      </w:r>
      <w:r w:rsidR="00EF2CC2" w:rsidRPr="00DE4999">
        <w:t xml:space="preserve">is </w:t>
      </w:r>
      <w:r w:rsidR="000E0A08" w:rsidRPr="00DE4999">
        <w:t xml:space="preserve">to determine the relationship between two independent variables, X1 and X2 and the related variable Y, as well as the strength of their influence. </w:t>
      </w:r>
      <w:r w:rsidR="00ED3185" w:rsidRPr="00DE4999">
        <w:t>This study aims</w:t>
      </w:r>
      <w:r w:rsidR="000E0A08" w:rsidRPr="00DE4999">
        <w:t xml:space="preserve"> to determine how much </w:t>
      </w:r>
      <w:r w:rsidR="00AA408F" w:rsidRPr="00DE4999">
        <w:t>competence and motivation influence</w:t>
      </w:r>
      <w:r w:rsidR="000E0A08" w:rsidRPr="00DE4999">
        <w:t xml:space="preserve"> teacher performance at the Nurul Islam Johar Karawang integrated Koran elementary school. Therefore, quantitative methods are used to collect data</w:t>
      </w:r>
      <w:r w:rsidR="00ED3185" w:rsidRPr="00DE4999">
        <w:t>,</w:t>
      </w:r>
      <w:r w:rsidR="000E0A08" w:rsidRPr="00DE4999">
        <w:t xml:space="preserve"> which can then be </w:t>
      </w:r>
      <w:proofErr w:type="spellStart"/>
      <w:r w:rsidR="00ED3185" w:rsidRPr="00DE4999">
        <w:t>analysed</w:t>
      </w:r>
      <w:proofErr w:type="spellEnd"/>
      <w:r w:rsidR="000E0A08" w:rsidRPr="00DE4999">
        <w:t xml:space="preserve"> statistically to determine the relationship and influence between these variables.</w:t>
      </w:r>
    </w:p>
    <w:p w14:paraId="243ECF3A" w14:textId="7A8DB13C" w:rsidR="000E0A08" w:rsidRPr="00DE4999" w:rsidRDefault="00ED3185" w:rsidP="00957397">
      <w:pPr>
        <w:widowControl w:val="0"/>
        <w:tabs>
          <w:tab w:val="left" w:pos="90"/>
        </w:tabs>
        <w:autoSpaceDE w:val="0"/>
        <w:autoSpaceDN w:val="0"/>
        <w:ind w:firstLine="426"/>
        <w:jc w:val="both"/>
        <w:rPr>
          <w:rFonts w:ascii="Cambria" w:eastAsia="Times New Roman" w:hAnsi="Cambria"/>
          <w:sz w:val="20"/>
          <w:szCs w:val="20"/>
        </w:rPr>
      </w:pPr>
      <w:r w:rsidRPr="00DE4999">
        <w:rPr>
          <w:rFonts w:ascii="Cambria" w:eastAsia="Times New Roman" w:hAnsi="Cambria"/>
          <w:sz w:val="20"/>
          <w:szCs w:val="20"/>
        </w:rPr>
        <w:t>This study's</w:t>
      </w:r>
      <w:r w:rsidR="000E0A08" w:rsidRPr="00DE4999">
        <w:rPr>
          <w:rFonts w:ascii="Cambria" w:eastAsia="Times New Roman" w:hAnsi="Cambria"/>
          <w:sz w:val="20"/>
          <w:szCs w:val="20"/>
        </w:rPr>
        <w:t xml:space="preserve"> population consisted of all 52 teachers at the Nurul Islam integrated Koran elementary school. Population is a collection </w:t>
      </w:r>
      <w:r w:rsidR="00957397" w:rsidRPr="00DE4999">
        <w:rPr>
          <w:rFonts w:ascii="Cambria" w:eastAsia="Times New Roman" w:hAnsi="Cambria"/>
          <w:sz w:val="20"/>
          <w:szCs w:val="20"/>
        </w:rPr>
        <w:t xml:space="preserve">of items or subjects with particular qualities that </w:t>
      </w:r>
      <w:r w:rsidRPr="00DE4999">
        <w:rPr>
          <w:rFonts w:ascii="Cambria" w:eastAsia="Times New Roman" w:hAnsi="Cambria"/>
          <w:sz w:val="20"/>
          <w:szCs w:val="20"/>
        </w:rPr>
        <w:t>researchers select</w:t>
      </w:r>
      <w:r w:rsidR="00957397" w:rsidRPr="00DE4999">
        <w:rPr>
          <w:rFonts w:ascii="Cambria" w:eastAsia="Times New Roman" w:hAnsi="Cambria"/>
          <w:sz w:val="20"/>
          <w:szCs w:val="20"/>
        </w:rPr>
        <w:t xml:space="preserve"> for examination before judgments are made </w:t>
      </w:r>
      <w:r w:rsidR="000E0A08" w:rsidRPr="00DE4999">
        <w:rPr>
          <w:rFonts w:ascii="Cambria" w:eastAsia="Times New Roman" w:hAnsi="Cambria"/>
          <w:sz w:val="20"/>
          <w:szCs w:val="20"/>
        </w:rPr>
        <w:t xml:space="preserve">from the </w:t>
      </w:r>
      <w:r w:rsidRPr="00DE4999">
        <w:rPr>
          <w:rFonts w:ascii="Cambria" w:eastAsia="Times New Roman" w:hAnsi="Cambria"/>
          <w:sz w:val="20"/>
          <w:szCs w:val="20"/>
        </w:rPr>
        <w:t>research results</w:t>
      </w:r>
      <w:r w:rsidR="000E0A08" w:rsidRPr="00DE4999">
        <w:rPr>
          <w:rFonts w:ascii="Cambria" w:eastAsia="Times New Roman" w:hAnsi="Cambria"/>
          <w:sz w:val="20"/>
          <w:szCs w:val="20"/>
        </w:rPr>
        <w:t xml:space="preserve"> (</w:t>
      </w:r>
      <w:proofErr w:type="spellStart"/>
      <w:r w:rsidR="000E0A08" w:rsidRPr="00DE4999">
        <w:rPr>
          <w:rFonts w:ascii="Cambria" w:eastAsia="Times New Roman" w:hAnsi="Cambria"/>
          <w:sz w:val="20"/>
          <w:szCs w:val="20"/>
        </w:rPr>
        <w:t>Sugiyono</w:t>
      </w:r>
      <w:proofErr w:type="spellEnd"/>
      <w:r w:rsidR="000E0A08" w:rsidRPr="00DE4999">
        <w:rPr>
          <w:rFonts w:ascii="Cambria" w:eastAsia="Times New Roman" w:hAnsi="Cambria"/>
          <w:sz w:val="20"/>
          <w:szCs w:val="20"/>
        </w:rPr>
        <w:t xml:space="preserve">, 2018). Some of the population units are samples (Djali, 2021). All teachers at the Nurul Islam Integrated Quran Primary School, Johar Karawang, were taken as samples because the population was less than 100, so the total research sample was 52 people, which corresponds to the number of teachers at the Nurul Islam Integrated Quran School, Johar Karawang. The saturated sampling method, as explained by </w:t>
      </w:r>
      <w:proofErr w:type="spellStart"/>
      <w:r w:rsidR="000E0A08" w:rsidRPr="00DE4999">
        <w:rPr>
          <w:rFonts w:ascii="Cambria" w:eastAsia="Times New Roman" w:hAnsi="Cambria"/>
          <w:sz w:val="20"/>
          <w:szCs w:val="20"/>
        </w:rPr>
        <w:t>Sugiyono</w:t>
      </w:r>
      <w:proofErr w:type="spellEnd"/>
      <w:r w:rsidR="000E0A08" w:rsidRPr="00DE4999">
        <w:rPr>
          <w:rFonts w:ascii="Cambria" w:eastAsia="Times New Roman" w:hAnsi="Cambria"/>
          <w:sz w:val="20"/>
          <w:szCs w:val="20"/>
        </w:rPr>
        <w:t xml:space="preserve"> (</w:t>
      </w:r>
      <w:proofErr w:type="spellStart"/>
      <w:r w:rsidR="000E0A08" w:rsidRPr="00DE4999">
        <w:rPr>
          <w:rFonts w:ascii="Cambria" w:eastAsia="Times New Roman" w:hAnsi="Cambria"/>
          <w:sz w:val="20"/>
          <w:szCs w:val="20"/>
        </w:rPr>
        <w:t>Supardi</w:t>
      </w:r>
      <w:proofErr w:type="spellEnd"/>
      <w:r w:rsidR="000E0A08" w:rsidRPr="00DE4999">
        <w:rPr>
          <w:rFonts w:ascii="Cambria" w:eastAsia="Times New Roman" w:hAnsi="Cambria"/>
          <w:sz w:val="20"/>
          <w:szCs w:val="20"/>
        </w:rPr>
        <w:t xml:space="preserve"> &amp; </w:t>
      </w:r>
      <w:proofErr w:type="spellStart"/>
      <w:r w:rsidR="000E0A08" w:rsidRPr="00DE4999">
        <w:rPr>
          <w:rFonts w:ascii="Cambria" w:eastAsia="Times New Roman" w:hAnsi="Cambria"/>
          <w:sz w:val="20"/>
          <w:szCs w:val="20"/>
        </w:rPr>
        <w:t>Anshari</w:t>
      </w:r>
      <w:proofErr w:type="spellEnd"/>
      <w:r w:rsidR="000E0A08" w:rsidRPr="00DE4999">
        <w:rPr>
          <w:rFonts w:ascii="Cambria" w:eastAsia="Times New Roman" w:hAnsi="Cambria"/>
          <w:sz w:val="20"/>
          <w:szCs w:val="20"/>
        </w:rPr>
        <w:t>, 2022), is used when the population is the same as the sample.</w:t>
      </w:r>
    </w:p>
    <w:p w14:paraId="2E52EF9C" w14:textId="4B4432DC" w:rsidR="000E0A08" w:rsidRDefault="000E0A08" w:rsidP="00957397">
      <w:pPr>
        <w:widowControl w:val="0"/>
        <w:tabs>
          <w:tab w:val="left" w:pos="90"/>
        </w:tabs>
        <w:autoSpaceDE w:val="0"/>
        <w:autoSpaceDN w:val="0"/>
        <w:spacing w:after="240"/>
        <w:ind w:firstLine="426"/>
        <w:jc w:val="both"/>
        <w:rPr>
          <w:rFonts w:ascii="Cambria" w:eastAsia="Times New Roman" w:hAnsi="Cambria"/>
          <w:sz w:val="20"/>
          <w:szCs w:val="20"/>
        </w:rPr>
      </w:pPr>
      <w:r w:rsidRPr="00DE4999">
        <w:rPr>
          <w:rFonts w:ascii="Cambria" w:eastAsia="Times New Roman" w:hAnsi="Cambria"/>
          <w:sz w:val="20"/>
          <w:szCs w:val="20"/>
        </w:rPr>
        <w:t xml:space="preserve">The data collection techniques used </w:t>
      </w:r>
      <w:r w:rsidR="001A12A7" w:rsidRPr="00DE4999">
        <w:rPr>
          <w:rFonts w:ascii="Cambria" w:eastAsia="Times New Roman" w:hAnsi="Cambria"/>
          <w:sz w:val="20"/>
          <w:szCs w:val="20"/>
        </w:rPr>
        <w:t xml:space="preserve">a questionnaire distributed to all teachers at </w:t>
      </w:r>
      <w:r w:rsidRPr="00DE4999">
        <w:rPr>
          <w:rFonts w:ascii="Cambria" w:eastAsia="Times New Roman" w:hAnsi="Cambria"/>
          <w:sz w:val="20"/>
          <w:szCs w:val="20"/>
        </w:rPr>
        <w:t xml:space="preserve">the Nurul Islam Integrated Quran Elementary School, Johar, Karawang. The questionnaire was given to respondents and contained questions about the influence of competence (X1) and motivation (X2) on teacher performance (Y). </w:t>
      </w:r>
      <w:r w:rsidR="00EF2CC2" w:rsidRPr="00DE4999">
        <w:rPr>
          <w:rFonts w:ascii="Cambria" w:eastAsia="Times New Roman" w:hAnsi="Cambria"/>
          <w:sz w:val="20"/>
          <w:szCs w:val="20"/>
        </w:rPr>
        <w:t xml:space="preserve">Respondents rated themselves on a scale of 1 to 5, where </w:t>
      </w:r>
      <w:r w:rsidR="00ED3185" w:rsidRPr="00DE4999">
        <w:rPr>
          <w:rFonts w:ascii="Cambria" w:eastAsia="Times New Roman" w:hAnsi="Cambria"/>
          <w:sz w:val="20"/>
          <w:szCs w:val="20"/>
        </w:rPr>
        <w:t>one</w:t>
      </w:r>
      <w:r w:rsidR="00EF2CC2" w:rsidRPr="00DE4999">
        <w:rPr>
          <w:rFonts w:ascii="Cambria" w:eastAsia="Times New Roman" w:hAnsi="Cambria"/>
          <w:sz w:val="20"/>
          <w:szCs w:val="20"/>
        </w:rPr>
        <w:t xml:space="preserve"> is </w:t>
      </w:r>
      <w:r w:rsidR="008C52FE" w:rsidRPr="00DE4999">
        <w:rPr>
          <w:rFonts w:ascii="Cambria" w:eastAsia="Times New Roman" w:hAnsi="Cambria"/>
          <w:sz w:val="20"/>
          <w:szCs w:val="20"/>
        </w:rPr>
        <w:t>“</w:t>
      </w:r>
      <w:r w:rsidR="00EF2CC2" w:rsidRPr="00DE4999">
        <w:rPr>
          <w:rFonts w:ascii="Cambria" w:eastAsia="Times New Roman" w:hAnsi="Cambria"/>
          <w:sz w:val="20"/>
          <w:szCs w:val="20"/>
        </w:rPr>
        <w:t>strongly disagree</w:t>
      </w:r>
      <w:r w:rsidR="008C52FE" w:rsidRPr="00DE4999">
        <w:rPr>
          <w:rFonts w:ascii="Cambria" w:eastAsia="Times New Roman" w:hAnsi="Cambria"/>
          <w:sz w:val="20"/>
          <w:szCs w:val="20"/>
        </w:rPr>
        <w:t>”</w:t>
      </w:r>
      <w:r w:rsidR="00EF2CC2" w:rsidRPr="00DE4999">
        <w:rPr>
          <w:rFonts w:ascii="Cambria" w:eastAsia="Times New Roman" w:hAnsi="Cambria"/>
          <w:sz w:val="20"/>
          <w:szCs w:val="20"/>
        </w:rPr>
        <w:t xml:space="preserve"> and </w:t>
      </w:r>
      <w:r w:rsidR="00ED3185" w:rsidRPr="00DE4999">
        <w:rPr>
          <w:rFonts w:ascii="Cambria" w:eastAsia="Times New Roman" w:hAnsi="Cambria"/>
          <w:sz w:val="20"/>
          <w:szCs w:val="20"/>
        </w:rPr>
        <w:t>five</w:t>
      </w:r>
      <w:r w:rsidR="00EF2CC2" w:rsidRPr="00DE4999">
        <w:rPr>
          <w:rFonts w:ascii="Cambria" w:eastAsia="Times New Roman" w:hAnsi="Cambria"/>
          <w:sz w:val="20"/>
          <w:szCs w:val="20"/>
        </w:rPr>
        <w:t xml:space="preserve"> is </w:t>
      </w:r>
      <w:r w:rsidR="008C52FE" w:rsidRPr="00DE4999">
        <w:rPr>
          <w:rFonts w:ascii="Cambria" w:eastAsia="Times New Roman" w:hAnsi="Cambria"/>
          <w:sz w:val="20"/>
          <w:szCs w:val="20"/>
        </w:rPr>
        <w:t>“</w:t>
      </w:r>
      <w:r w:rsidR="00EF2CC2" w:rsidRPr="00DE4999">
        <w:rPr>
          <w:rFonts w:ascii="Cambria" w:eastAsia="Times New Roman" w:hAnsi="Cambria"/>
          <w:sz w:val="20"/>
          <w:szCs w:val="20"/>
        </w:rPr>
        <w:t>strongly agree</w:t>
      </w:r>
      <w:r w:rsidR="008C52FE" w:rsidRPr="00DE4999">
        <w:rPr>
          <w:rFonts w:ascii="Cambria" w:eastAsia="Times New Roman" w:hAnsi="Cambria"/>
          <w:sz w:val="20"/>
          <w:szCs w:val="20"/>
        </w:rPr>
        <w:t>”</w:t>
      </w:r>
      <w:r w:rsidRPr="00DE4999">
        <w:rPr>
          <w:rFonts w:ascii="Cambria" w:eastAsia="Times New Roman" w:hAnsi="Cambria"/>
          <w:sz w:val="20"/>
          <w:szCs w:val="20"/>
        </w:rPr>
        <w:t xml:space="preserve">. Direct interviews were conducted between researchers and teachers to obtain further information about the research subject. </w:t>
      </w:r>
      <w:r w:rsidR="00622FC2" w:rsidRPr="00DE4999">
        <w:rPr>
          <w:rFonts w:ascii="Cambria" w:eastAsia="Times New Roman" w:hAnsi="Cambria"/>
          <w:sz w:val="20"/>
          <w:szCs w:val="20"/>
        </w:rPr>
        <w:t xml:space="preserve">The questions are asked to the concerned teacher. </w:t>
      </w:r>
      <w:r w:rsidR="00E71556" w:rsidRPr="00DE4999">
        <w:rPr>
          <w:rFonts w:ascii="Cambria" w:eastAsia="Times New Roman" w:hAnsi="Cambria"/>
          <w:sz w:val="20"/>
          <w:szCs w:val="20"/>
        </w:rPr>
        <w:t xml:space="preserve">The competency variable had 19 question items, the work motivation variable had </w:t>
      </w:r>
      <w:r w:rsidR="00ED3185" w:rsidRPr="00DE4999">
        <w:rPr>
          <w:rFonts w:ascii="Cambria" w:eastAsia="Times New Roman" w:hAnsi="Cambria"/>
          <w:sz w:val="20"/>
          <w:szCs w:val="20"/>
        </w:rPr>
        <w:t>nine</w:t>
      </w:r>
      <w:r w:rsidR="00E71556" w:rsidRPr="00DE4999">
        <w:rPr>
          <w:rFonts w:ascii="Cambria" w:eastAsia="Times New Roman" w:hAnsi="Cambria"/>
          <w:sz w:val="20"/>
          <w:szCs w:val="20"/>
        </w:rPr>
        <w:t xml:space="preserve"> questions</w:t>
      </w:r>
      <w:r w:rsidR="00ED3185" w:rsidRPr="00DE4999">
        <w:rPr>
          <w:rFonts w:ascii="Cambria" w:eastAsia="Times New Roman" w:hAnsi="Cambria"/>
          <w:sz w:val="20"/>
          <w:szCs w:val="20"/>
        </w:rPr>
        <w:t>,</w:t>
      </w:r>
      <w:r w:rsidR="00E71556" w:rsidRPr="00DE4999">
        <w:rPr>
          <w:rFonts w:ascii="Cambria" w:eastAsia="Times New Roman" w:hAnsi="Cambria"/>
          <w:sz w:val="20"/>
          <w:szCs w:val="20"/>
        </w:rPr>
        <w:t xml:space="preserve"> and the teacher performance </w:t>
      </w:r>
      <w:r w:rsidR="00155B47">
        <w:rPr>
          <w:rFonts w:ascii="Cambria" w:eastAsia="Times New Roman" w:hAnsi="Cambria"/>
          <w:sz w:val="20"/>
          <w:szCs w:val="20"/>
        </w:rPr>
        <w:t>v</w:t>
      </w:r>
      <w:r w:rsidR="00E71556" w:rsidRPr="00DE4999">
        <w:rPr>
          <w:rFonts w:ascii="Cambria" w:eastAsia="Times New Roman" w:hAnsi="Cambria"/>
          <w:sz w:val="20"/>
          <w:szCs w:val="20"/>
        </w:rPr>
        <w:t xml:space="preserve">ariable had 12 questions. </w:t>
      </w:r>
      <w:r w:rsidR="00ED3185" w:rsidRPr="00DE4999">
        <w:rPr>
          <w:rFonts w:ascii="Cambria" w:eastAsia="Times New Roman" w:hAnsi="Cambria"/>
          <w:sz w:val="20"/>
          <w:szCs w:val="20"/>
        </w:rPr>
        <w:t xml:space="preserve">This research used multiple linear regression analyses </w:t>
      </w:r>
      <w:r w:rsidR="00E71556" w:rsidRPr="00DE4999">
        <w:rPr>
          <w:rFonts w:ascii="Cambria" w:eastAsia="Times New Roman" w:hAnsi="Cambria"/>
          <w:sz w:val="20"/>
          <w:szCs w:val="20"/>
        </w:rPr>
        <w:t>f</w:t>
      </w:r>
      <w:r w:rsidR="00622FC2" w:rsidRPr="00DE4999">
        <w:rPr>
          <w:rFonts w:ascii="Cambria" w:eastAsia="Times New Roman" w:hAnsi="Cambria"/>
          <w:sz w:val="20"/>
          <w:szCs w:val="20"/>
        </w:rPr>
        <w:t xml:space="preserve">or data analysis </w:t>
      </w:r>
      <w:r w:rsidR="00E71556" w:rsidRPr="00DE4999">
        <w:rPr>
          <w:rFonts w:ascii="Cambria" w:eastAsia="Times New Roman" w:hAnsi="Cambria"/>
          <w:sz w:val="20"/>
          <w:szCs w:val="20"/>
        </w:rPr>
        <w:t>using</w:t>
      </w:r>
      <w:r w:rsidR="00622FC2" w:rsidRPr="00DE4999">
        <w:rPr>
          <w:rFonts w:ascii="Cambria" w:eastAsia="Times New Roman" w:hAnsi="Cambria"/>
          <w:sz w:val="20"/>
          <w:szCs w:val="20"/>
        </w:rPr>
        <w:t xml:space="preserve"> SPSS 29 software</w:t>
      </w:r>
      <w:r w:rsidRPr="00DE4999">
        <w:rPr>
          <w:rFonts w:ascii="Cambria" w:eastAsia="Times New Roman" w:hAnsi="Cambria"/>
          <w:sz w:val="20"/>
          <w:szCs w:val="20"/>
        </w:rPr>
        <w:t>.</w:t>
      </w:r>
    </w:p>
    <w:p w14:paraId="6C678BA4" w14:textId="77777777" w:rsidR="00313004" w:rsidRDefault="00313004" w:rsidP="00957397">
      <w:pPr>
        <w:widowControl w:val="0"/>
        <w:tabs>
          <w:tab w:val="left" w:pos="90"/>
        </w:tabs>
        <w:autoSpaceDE w:val="0"/>
        <w:autoSpaceDN w:val="0"/>
        <w:spacing w:after="240"/>
        <w:ind w:firstLine="426"/>
        <w:jc w:val="both"/>
        <w:rPr>
          <w:rFonts w:ascii="Cambria" w:eastAsia="Times New Roman" w:hAnsi="Cambria"/>
          <w:sz w:val="20"/>
          <w:szCs w:val="20"/>
        </w:rPr>
      </w:pPr>
    </w:p>
    <w:p w14:paraId="4BEDDE1A" w14:textId="77777777" w:rsidR="00313004" w:rsidRPr="00DE4999" w:rsidRDefault="00313004" w:rsidP="00957397">
      <w:pPr>
        <w:widowControl w:val="0"/>
        <w:tabs>
          <w:tab w:val="left" w:pos="90"/>
        </w:tabs>
        <w:autoSpaceDE w:val="0"/>
        <w:autoSpaceDN w:val="0"/>
        <w:spacing w:after="240"/>
        <w:ind w:firstLine="426"/>
        <w:jc w:val="both"/>
        <w:rPr>
          <w:rFonts w:ascii="Cambria" w:eastAsia="Times New Roman" w:hAnsi="Cambria"/>
          <w:sz w:val="20"/>
          <w:szCs w:val="20"/>
        </w:rPr>
      </w:pPr>
    </w:p>
    <w:p w14:paraId="5C69BA97" w14:textId="5835F453" w:rsidR="000E0A08" w:rsidRPr="00DE4999" w:rsidRDefault="000E0A08" w:rsidP="00553683">
      <w:pPr>
        <w:pStyle w:val="Topic"/>
      </w:pPr>
      <w:r w:rsidRPr="00DE4999">
        <w:lastRenderedPageBreak/>
        <w:t>Results And Discussion</w:t>
      </w:r>
    </w:p>
    <w:p w14:paraId="5E26F6A8" w14:textId="4E940D53" w:rsidR="000E0A08" w:rsidRPr="00DE4999" w:rsidRDefault="000E0A08" w:rsidP="00553683">
      <w:pPr>
        <w:pStyle w:val="SubTopic"/>
      </w:pPr>
      <w:r w:rsidRPr="00DE4999">
        <w:t>Validity Test</w:t>
      </w:r>
    </w:p>
    <w:p w14:paraId="361C566E" w14:textId="08C88851" w:rsidR="000E0A08" w:rsidRDefault="00AA408F" w:rsidP="00553683">
      <w:pPr>
        <w:pStyle w:val="1stParagraph"/>
      </w:pPr>
      <w:r w:rsidRPr="00DE4999">
        <w:t xml:space="preserve">The </w:t>
      </w:r>
      <w:r w:rsidR="000E0A08" w:rsidRPr="00DE4999">
        <w:t xml:space="preserve">validity test for the Competency variable </w:t>
      </w:r>
      <w:r w:rsidR="00832E6B" w:rsidRPr="00DE4999">
        <w:t>has</w:t>
      </w:r>
      <w:r w:rsidR="000E0A08" w:rsidRPr="00DE4999">
        <w:t xml:space="preserve"> 19 question items, the work motivation variable </w:t>
      </w:r>
      <w:r w:rsidR="00832E6B" w:rsidRPr="00DE4999">
        <w:t>has</w:t>
      </w:r>
      <w:r w:rsidR="000E0A08" w:rsidRPr="00DE4999">
        <w:t xml:space="preserve"> </w:t>
      </w:r>
      <w:r w:rsidR="00ED3185" w:rsidRPr="00DE4999">
        <w:t>nine</w:t>
      </w:r>
      <w:r w:rsidR="000E0A08" w:rsidRPr="00DE4999">
        <w:t xml:space="preserve"> questions</w:t>
      </w:r>
      <w:r w:rsidR="0028015D" w:rsidRPr="00DE4999">
        <w:t>,</w:t>
      </w:r>
      <w:r w:rsidR="000E0A08" w:rsidRPr="00DE4999">
        <w:t xml:space="preserve"> and the Teacher Performance Variable </w:t>
      </w:r>
      <w:r w:rsidR="00832E6B" w:rsidRPr="00DE4999">
        <w:t>has</w:t>
      </w:r>
      <w:r w:rsidR="000E0A08" w:rsidRPr="00DE4999">
        <w:t xml:space="preserve"> 12 questions as follows</w:t>
      </w:r>
      <w:r w:rsidR="00155B47">
        <w:t>.</w:t>
      </w:r>
    </w:p>
    <w:p w14:paraId="0B1C2961" w14:textId="77777777" w:rsidR="00155B47" w:rsidRPr="00DE4999" w:rsidRDefault="00155B47" w:rsidP="00553683">
      <w:pPr>
        <w:pStyle w:val="1stParagraph"/>
      </w:pPr>
    </w:p>
    <w:p w14:paraId="3B3EDF33" w14:textId="6D98364F" w:rsidR="009B49FA" w:rsidRPr="00DE4999" w:rsidRDefault="009B49FA" w:rsidP="009B49FA">
      <w:pPr>
        <w:widowControl w:val="0"/>
        <w:autoSpaceDE w:val="0"/>
        <w:autoSpaceDN w:val="0"/>
        <w:ind w:left="426"/>
        <w:jc w:val="center"/>
        <w:rPr>
          <w:rFonts w:ascii="Cambria" w:hAnsi="Cambria"/>
          <w:i/>
          <w:iCs/>
          <w:kern w:val="2"/>
          <w:sz w:val="20"/>
          <w:szCs w:val="20"/>
          <w14:ligatures w14:val="standardContextual"/>
        </w:rPr>
      </w:pPr>
      <w:bookmarkStart w:id="8" w:name="_Toc162522508"/>
      <w:bookmarkStart w:id="9" w:name="_Toc170893436"/>
      <w:r w:rsidRPr="00DE4999">
        <w:rPr>
          <w:rFonts w:ascii="Cambria" w:hAnsi="Cambria"/>
          <w:b/>
          <w:bCs/>
          <w:kern w:val="2"/>
          <w:sz w:val="20"/>
          <w:szCs w:val="20"/>
          <w:lang w:val="id-ID"/>
          <w14:ligatures w14:val="standardContextual"/>
        </w:rPr>
        <w:t xml:space="preserve">Table </w:t>
      </w:r>
      <w:r w:rsidRPr="00DE4999">
        <w:rPr>
          <w:rFonts w:ascii="Cambria" w:hAnsi="Cambria"/>
          <w:b/>
          <w:bCs/>
          <w:kern w:val="2"/>
          <w:sz w:val="20"/>
          <w:szCs w:val="20"/>
          <w:lang w:val="id-ID"/>
          <w14:ligatures w14:val="standardContextual"/>
        </w:rPr>
        <w:fldChar w:fldCharType="begin"/>
      </w:r>
      <w:r w:rsidRPr="00DE4999">
        <w:rPr>
          <w:rFonts w:ascii="Cambria" w:hAnsi="Cambria"/>
          <w:b/>
          <w:bCs/>
          <w:kern w:val="2"/>
          <w:sz w:val="20"/>
          <w:szCs w:val="20"/>
          <w:lang w:val="id-ID"/>
          <w14:ligatures w14:val="standardContextual"/>
        </w:rPr>
        <w:instrText xml:space="preserve"> SEQ Tabel \* ARABIC </w:instrText>
      </w:r>
      <w:r w:rsidRPr="00DE4999">
        <w:rPr>
          <w:rFonts w:ascii="Cambria" w:hAnsi="Cambria"/>
          <w:b/>
          <w:bCs/>
          <w:kern w:val="2"/>
          <w:sz w:val="20"/>
          <w:szCs w:val="20"/>
          <w:lang w:val="id-ID"/>
          <w14:ligatures w14:val="standardContextual"/>
        </w:rPr>
        <w:fldChar w:fldCharType="separate"/>
      </w:r>
      <w:r w:rsidRPr="00DE4999">
        <w:rPr>
          <w:rFonts w:ascii="Cambria" w:hAnsi="Cambria"/>
          <w:b/>
          <w:bCs/>
          <w:noProof/>
          <w:kern w:val="2"/>
          <w:sz w:val="20"/>
          <w:szCs w:val="20"/>
          <w:lang w:val="id-ID"/>
          <w14:ligatures w14:val="standardContextual"/>
        </w:rPr>
        <w:t>4</w:t>
      </w:r>
      <w:r w:rsidRPr="00DE4999">
        <w:rPr>
          <w:rFonts w:ascii="Cambria" w:hAnsi="Cambria"/>
          <w:b/>
          <w:bCs/>
          <w:kern w:val="2"/>
          <w:sz w:val="20"/>
          <w:szCs w:val="20"/>
          <w:lang w:val="id-ID"/>
          <w14:ligatures w14:val="standardContextual"/>
        </w:rPr>
        <w:fldChar w:fldCharType="end"/>
      </w:r>
      <w:r w:rsidRPr="00DE4999">
        <w:rPr>
          <w:rFonts w:ascii="Cambria" w:hAnsi="Cambria"/>
          <w:b/>
          <w:bCs/>
          <w:kern w:val="2"/>
          <w:sz w:val="20"/>
          <w:szCs w:val="20"/>
          <w:lang w:val="id-ID"/>
          <w14:ligatures w14:val="standardContextual"/>
        </w:rPr>
        <w:t xml:space="preserve"> </w:t>
      </w:r>
      <w:r w:rsidRPr="00DE4999">
        <w:rPr>
          <w:rFonts w:ascii="Cambria" w:hAnsi="Cambria"/>
          <w:i/>
          <w:iCs/>
          <w:kern w:val="2"/>
          <w:sz w:val="20"/>
          <w:szCs w:val="20"/>
          <w:lang w:val="id-ID"/>
          <w14:ligatures w14:val="standardContextual"/>
        </w:rPr>
        <w:t>Competency Variable Validity Test Results</w:t>
      </w:r>
      <w:bookmarkEnd w:id="8"/>
      <w:bookmarkEnd w:id="9"/>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944"/>
        <w:gridCol w:w="1089"/>
        <w:gridCol w:w="1255"/>
        <w:gridCol w:w="3166"/>
      </w:tblGrid>
      <w:tr w:rsidR="009B49FA" w:rsidRPr="00DE4999" w14:paraId="1A96EFC4" w14:textId="77777777" w:rsidTr="009B49FA">
        <w:trPr>
          <w:trHeight w:val="315"/>
        </w:trPr>
        <w:tc>
          <w:tcPr>
            <w:tcW w:w="3185" w:type="dxa"/>
            <w:tcBorders>
              <w:top w:val="single" w:sz="4" w:space="0" w:color="auto"/>
              <w:bottom w:val="single" w:sz="4" w:space="0" w:color="auto"/>
            </w:tcBorders>
            <w:noWrap/>
            <w:hideMark/>
          </w:tcPr>
          <w:p w14:paraId="76057BF8"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Variable</w:t>
            </w:r>
          </w:p>
        </w:tc>
        <w:tc>
          <w:tcPr>
            <w:tcW w:w="944" w:type="dxa"/>
            <w:tcBorders>
              <w:top w:val="single" w:sz="4" w:space="0" w:color="auto"/>
              <w:bottom w:val="single" w:sz="4" w:space="0" w:color="auto"/>
            </w:tcBorders>
            <w:noWrap/>
            <w:hideMark/>
          </w:tcPr>
          <w:p w14:paraId="4B71CE22"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Items</w:t>
            </w:r>
          </w:p>
        </w:tc>
        <w:tc>
          <w:tcPr>
            <w:tcW w:w="1089" w:type="dxa"/>
            <w:tcBorders>
              <w:top w:val="single" w:sz="4" w:space="0" w:color="auto"/>
              <w:bottom w:val="single" w:sz="4" w:space="0" w:color="auto"/>
            </w:tcBorders>
            <w:noWrap/>
            <w:hideMark/>
          </w:tcPr>
          <w:p w14:paraId="67FDBD8C"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R table</w:t>
            </w:r>
          </w:p>
        </w:tc>
        <w:tc>
          <w:tcPr>
            <w:tcW w:w="1255" w:type="dxa"/>
            <w:tcBorders>
              <w:top w:val="single" w:sz="4" w:space="0" w:color="auto"/>
              <w:bottom w:val="single" w:sz="4" w:space="0" w:color="auto"/>
            </w:tcBorders>
            <w:noWrap/>
            <w:hideMark/>
          </w:tcPr>
          <w:p w14:paraId="0C5DA3D7"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R count</w:t>
            </w:r>
          </w:p>
        </w:tc>
        <w:tc>
          <w:tcPr>
            <w:tcW w:w="3166" w:type="dxa"/>
            <w:tcBorders>
              <w:top w:val="single" w:sz="4" w:space="0" w:color="auto"/>
              <w:bottom w:val="single" w:sz="4" w:space="0" w:color="auto"/>
            </w:tcBorders>
            <w:noWrap/>
            <w:hideMark/>
          </w:tcPr>
          <w:p w14:paraId="7F632BDE"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Information</w:t>
            </w:r>
          </w:p>
        </w:tc>
      </w:tr>
      <w:tr w:rsidR="009B49FA" w:rsidRPr="00DE4999" w14:paraId="5286AB99" w14:textId="77777777" w:rsidTr="009B49FA">
        <w:trPr>
          <w:trHeight w:val="315"/>
        </w:trPr>
        <w:tc>
          <w:tcPr>
            <w:tcW w:w="3185" w:type="dxa"/>
            <w:vMerge w:val="restart"/>
            <w:tcBorders>
              <w:top w:val="single" w:sz="4" w:space="0" w:color="auto"/>
            </w:tcBorders>
            <w:noWrap/>
            <w:hideMark/>
          </w:tcPr>
          <w:p w14:paraId="2B78FF4E" w14:textId="77777777" w:rsidR="009B49FA" w:rsidRPr="00DE4999" w:rsidRDefault="009B49FA" w:rsidP="007E13B7">
            <w:pPr>
              <w:tabs>
                <w:tab w:val="left" w:pos="90"/>
              </w:tabs>
              <w:jc w:val="center"/>
              <w:rPr>
                <w:rFonts w:ascii="Cambria" w:eastAsia="Times New Roman" w:hAnsi="Cambria"/>
                <w:bCs/>
                <w:color w:val="000000"/>
                <w:sz w:val="20"/>
                <w:szCs w:val="20"/>
              </w:rPr>
            </w:pPr>
          </w:p>
          <w:p w14:paraId="5BE729A7" w14:textId="77777777" w:rsidR="009B49FA" w:rsidRPr="00DE4999" w:rsidRDefault="009B49FA" w:rsidP="007E13B7">
            <w:pPr>
              <w:tabs>
                <w:tab w:val="left" w:pos="90"/>
              </w:tabs>
              <w:jc w:val="right"/>
              <w:rPr>
                <w:rFonts w:ascii="Cambria" w:eastAsia="Times New Roman" w:hAnsi="Cambria"/>
                <w:bCs/>
                <w:color w:val="000000"/>
                <w:sz w:val="20"/>
                <w:szCs w:val="20"/>
              </w:rPr>
            </w:pPr>
          </w:p>
          <w:p w14:paraId="4E35CF19" w14:textId="77777777" w:rsidR="009B49FA" w:rsidRPr="00DE4999" w:rsidRDefault="009B49FA" w:rsidP="007E13B7">
            <w:pPr>
              <w:tabs>
                <w:tab w:val="left" w:pos="90"/>
              </w:tabs>
              <w:jc w:val="center"/>
              <w:rPr>
                <w:rFonts w:ascii="Cambria" w:eastAsia="Times New Roman" w:hAnsi="Cambria"/>
                <w:bCs/>
                <w:color w:val="000000"/>
                <w:sz w:val="20"/>
                <w:szCs w:val="20"/>
              </w:rPr>
            </w:pPr>
          </w:p>
          <w:p w14:paraId="0156CD59" w14:textId="77777777" w:rsidR="009B49FA" w:rsidRPr="00DE4999" w:rsidRDefault="009B49FA" w:rsidP="007E13B7">
            <w:pPr>
              <w:tabs>
                <w:tab w:val="left" w:pos="90"/>
              </w:tabs>
              <w:jc w:val="center"/>
              <w:rPr>
                <w:rFonts w:ascii="Cambria" w:eastAsia="Times New Roman" w:hAnsi="Cambria"/>
                <w:bCs/>
                <w:color w:val="000000"/>
                <w:sz w:val="20"/>
                <w:szCs w:val="20"/>
              </w:rPr>
            </w:pPr>
          </w:p>
          <w:p w14:paraId="7A108BF2" w14:textId="77777777" w:rsidR="009B49FA" w:rsidRPr="00DE4999" w:rsidRDefault="009B49FA" w:rsidP="007E13B7">
            <w:pPr>
              <w:tabs>
                <w:tab w:val="left" w:pos="90"/>
              </w:tabs>
              <w:jc w:val="center"/>
              <w:rPr>
                <w:rFonts w:ascii="Cambria" w:eastAsia="Times New Roman" w:hAnsi="Cambria"/>
                <w:bCs/>
                <w:color w:val="000000"/>
                <w:sz w:val="20"/>
                <w:szCs w:val="20"/>
              </w:rPr>
            </w:pPr>
          </w:p>
          <w:p w14:paraId="67D5C118" w14:textId="77777777" w:rsidR="009B49FA" w:rsidRPr="00DE4999" w:rsidRDefault="009B49FA" w:rsidP="007E13B7">
            <w:pPr>
              <w:tabs>
                <w:tab w:val="left" w:pos="90"/>
              </w:tabs>
              <w:jc w:val="center"/>
              <w:rPr>
                <w:rFonts w:ascii="Cambria" w:eastAsia="Times New Roman" w:hAnsi="Cambria"/>
                <w:bCs/>
                <w:color w:val="000000"/>
                <w:sz w:val="20"/>
                <w:szCs w:val="20"/>
              </w:rPr>
            </w:pPr>
          </w:p>
          <w:p w14:paraId="0E5D969B" w14:textId="77777777" w:rsidR="009B49FA" w:rsidRPr="00DE4999" w:rsidRDefault="009B49FA" w:rsidP="007E13B7">
            <w:pPr>
              <w:tabs>
                <w:tab w:val="left" w:pos="90"/>
              </w:tabs>
              <w:jc w:val="center"/>
              <w:rPr>
                <w:rFonts w:ascii="Cambria" w:eastAsia="Times New Roman" w:hAnsi="Cambria"/>
                <w:bCs/>
                <w:color w:val="000000"/>
                <w:sz w:val="20"/>
                <w:szCs w:val="20"/>
              </w:rPr>
            </w:pPr>
          </w:p>
          <w:p w14:paraId="37676677"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Competency (X1)</w:t>
            </w:r>
          </w:p>
        </w:tc>
        <w:tc>
          <w:tcPr>
            <w:tcW w:w="944" w:type="dxa"/>
            <w:tcBorders>
              <w:top w:val="single" w:sz="4" w:space="0" w:color="auto"/>
            </w:tcBorders>
            <w:noWrap/>
            <w:hideMark/>
          </w:tcPr>
          <w:p w14:paraId="14D2B8E0"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1</w:t>
            </w:r>
          </w:p>
        </w:tc>
        <w:tc>
          <w:tcPr>
            <w:tcW w:w="1089" w:type="dxa"/>
            <w:tcBorders>
              <w:top w:val="single" w:sz="4" w:space="0" w:color="auto"/>
            </w:tcBorders>
            <w:noWrap/>
            <w:hideMark/>
          </w:tcPr>
          <w:p w14:paraId="730B3473"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0.300</w:t>
            </w:r>
          </w:p>
        </w:tc>
        <w:tc>
          <w:tcPr>
            <w:tcW w:w="1255" w:type="dxa"/>
            <w:tcBorders>
              <w:top w:val="single" w:sz="4" w:space="0" w:color="auto"/>
            </w:tcBorders>
            <w:noWrap/>
            <w:hideMark/>
          </w:tcPr>
          <w:p w14:paraId="0FE82022"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0.604</w:t>
            </w:r>
          </w:p>
        </w:tc>
        <w:tc>
          <w:tcPr>
            <w:tcW w:w="3166" w:type="dxa"/>
            <w:tcBorders>
              <w:top w:val="single" w:sz="4" w:space="0" w:color="auto"/>
            </w:tcBorders>
            <w:noWrap/>
            <w:hideMark/>
          </w:tcPr>
          <w:p w14:paraId="572571AC"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Valid</w:t>
            </w:r>
          </w:p>
        </w:tc>
      </w:tr>
      <w:tr w:rsidR="009B49FA" w:rsidRPr="00DE4999" w14:paraId="490F21CC" w14:textId="77777777" w:rsidTr="009B49FA">
        <w:trPr>
          <w:trHeight w:val="315"/>
        </w:trPr>
        <w:tc>
          <w:tcPr>
            <w:tcW w:w="3185" w:type="dxa"/>
            <w:vMerge/>
            <w:noWrap/>
            <w:hideMark/>
          </w:tcPr>
          <w:p w14:paraId="1371FDCD"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722668F"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2</w:t>
            </w:r>
          </w:p>
        </w:tc>
        <w:tc>
          <w:tcPr>
            <w:tcW w:w="1089" w:type="dxa"/>
            <w:noWrap/>
            <w:hideMark/>
          </w:tcPr>
          <w:p w14:paraId="1DC5418F"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3370DAF9"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0.568</w:t>
            </w:r>
          </w:p>
        </w:tc>
        <w:tc>
          <w:tcPr>
            <w:tcW w:w="3166" w:type="dxa"/>
            <w:noWrap/>
            <w:hideMark/>
          </w:tcPr>
          <w:p w14:paraId="0B8D5C0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11C57FF3" w14:textId="77777777" w:rsidTr="009B49FA">
        <w:trPr>
          <w:trHeight w:val="315"/>
        </w:trPr>
        <w:tc>
          <w:tcPr>
            <w:tcW w:w="3185" w:type="dxa"/>
            <w:vMerge/>
            <w:noWrap/>
            <w:hideMark/>
          </w:tcPr>
          <w:p w14:paraId="649078FB"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57E2847"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3</w:t>
            </w:r>
          </w:p>
        </w:tc>
        <w:tc>
          <w:tcPr>
            <w:tcW w:w="1089" w:type="dxa"/>
            <w:noWrap/>
            <w:hideMark/>
          </w:tcPr>
          <w:p w14:paraId="23DBDF4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45112BB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0.520</w:t>
            </w:r>
          </w:p>
        </w:tc>
        <w:tc>
          <w:tcPr>
            <w:tcW w:w="3166" w:type="dxa"/>
            <w:noWrap/>
            <w:hideMark/>
          </w:tcPr>
          <w:p w14:paraId="3EC7CB0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25C2515E" w14:textId="77777777" w:rsidTr="009B49FA">
        <w:trPr>
          <w:trHeight w:val="315"/>
        </w:trPr>
        <w:tc>
          <w:tcPr>
            <w:tcW w:w="3185" w:type="dxa"/>
            <w:vMerge/>
            <w:noWrap/>
            <w:hideMark/>
          </w:tcPr>
          <w:p w14:paraId="60CA5907"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4DC653E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4</w:t>
            </w:r>
          </w:p>
        </w:tc>
        <w:tc>
          <w:tcPr>
            <w:tcW w:w="1089" w:type="dxa"/>
            <w:noWrap/>
            <w:hideMark/>
          </w:tcPr>
          <w:p w14:paraId="4C8CE5F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545FC911"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0.497</w:t>
            </w:r>
          </w:p>
        </w:tc>
        <w:tc>
          <w:tcPr>
            <w:tcW w:w="3166" w:type="dxa"/>
            <w:noWrap/>
            <w:hideMark/>
          </w:tcPr>
          <w:p w14:paraId="79B166D1"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3E5CC6EE" w14:textId="77777777" w:rsidTr="009B49FA">
        <w:trPr>
          <w:trHeight w:val="315"/>
        </w:trPr>
        <w:tc>
          <w:tcPr>
            <w:tcW w:w="3185" w:type="dxa"/>
            <w:vMerge/>
            <w:noWrap/>
            <w:hideMark/>
          </w:tcPr>
          <w:p w14:paraId="2AB85D24"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7DD9E75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5</w:t>
            </w:r>
          </w:p>
        </w:tc>
        <w:tc>
          <w:tcPr>
            <w:tcW w:w="1089" w:type="dxa"/>
            <w:noWrap/>
            <w:hideMark/>
          </w:tcPr>
          <w:p w14:paraId="2B8C2C4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3B8C5506"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0.542</w:t>
            </w:r>
          </w:p>
        </w:tc>
        <w:tc>
          <w:tcPr>
            <w:tcW w:w="3166" w:type="dxa"/>
            <w:noWrap/>
            <w:hideMark/>
          </w:tcPr>
          <w:p w14:paraId="11A692D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1D39435A" w14:textId="77777777" w:rsidTr="009B49FA">
        <w:trPr>
          <w:trHeight w:val="315"/>
        </w:trPr>
        <w:tc>
          <w:tcPr>
            <w:tcW w:w="3185" w:type="dxa"/>
            <w:vMerge/>
            <w:noWrap/>
            <w:hideMark/>
          </w:tcPr>
          <w:p w14:paraId="08487D78"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6002126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6</w:t>
            </w:r>
          </w:p>
        </w:tc>
        <w:tc>
          <w:tcPr>
            <w:tcW w:w="1089" w:type="dxa"/>
            <w:noWrap/>
            <w:hideMark/>
          </w:tcPr>
          <w:p w14:paraId="4A87C60A"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55C54D51"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0.508</w:t>
            </w:r>
          </w:p>
        </w:tc>
        <w:tc>
          <w:tcPr>
            <w:tcW w:w="3166" w:type="dxa"/>
            <w:noWrap/>
            <w:hideMark/>
          </w:tcPr>
          <w:p w14:paraId="0D33F48B"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3FC9EAC2" w14:textId="77777777" w:rsidTr="009B49FA">
        <w:trPr>
          <w:trHeight w:val="315"/>
        </w:trPr>
        <w:tc>
          <w:tcPr>
            <w:tcW w:w="3185" w:type="dxa"/>
            <w:vMerge/>
            <w:noWrap/>
            <w:hideMark/>
          </w:tcPr>
          <w:p w14:paraId="38D998C8"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0EC6F64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7</w:t>
            </w:r>
          </w:p>
        </w:tc>
        <w:tc>
          <w:tcPr>
            <w:tcW w:w="1089" w:type="dxa"/>
            <w:noWrap/>
            <w:hideMark/>
          </w:tcPr>
          <w:p w14:paraId="01E25EBB"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6458DF1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0.452</w:t>
            </w:r>
          </w:p>
        </w:tc>
        <w:tc>
          <w:tcPr>
            <w:tcW w:w="3166" w:type="dxa"/>
            <w:noWrap/>
            <w:hideMark/>
          </w:tcPr>
          <w:p w14:paraId="40741156"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0FA61F95" w14:textId="77777777" w:rsidTr="009B49FA">
        <w:trPr>
          <w:trHeight w:val="315"/>
        </w:trPr>
        <w:tc>
          <w:tcPr>
            <w:tcW w:w="3185" w:type="dxa"/>
            <w:vMerge/>
            <w:noWrap/>
            <w:hideMark/>
          </w:tcPr>
          <w:p w14:paraId="403FD823"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6C53916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8</w:t>
            </w:r>
          </w:p>
        </w:tc>
        <w:tc>
          <w:tcPr>
            <w:tcW w:w="1089" w:type="dxa"/>
            <w:noWrap/>
            <w:hideMark/>
          </w:tcPr>
          <w:p w14:paraId="5CFD07D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72226F3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0.570</w:t>
            </w:r>
          </w:p>
        </w:tc>
        <w:tc>
          <w:tcPr>
            <w:tcW w:w="3166" w:type="dxa"/>
            <w:noWrap/>
            <w:hideMark/>
          </w:tcPr>
          <w:p w14:paraId="2E12507A"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3E4E6826" w14:textId="77777777" w:rsidTr="009B49FA">
        <w:trPr>
          <w:trHeight w:val="315"/>
        </w:trPr>
        <w:tc>
          <w:tcPr>
            <w:tcW w:w="3185" w:type="dxa"/>
            <w:vMerge/>
            <w:noWrap/>
            <w:hideMark/>
          </w:tcPr>
          <w:p w14:paraId="731640A3"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37BA9F2E"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9</w:t>
            </w:r>
          </w:p>
        </w:tc>
        <w:tc>
          <w:tcPr>
            <w:tcW w:w="1089" w:type="dxa"/>
            <w:noWrap/>
            <w:hideMark/>
          </w:tcPr>
          <w:p w14:paraId="0D798C31"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0B03FD89"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0.514</w:t>
            </w:r>
          </w:p>
        </w:tc>
        <w:tc>
          <w:tcPr>
            <w:tcW w:w="3166" w:type="dxa"/>
            <w:noWrap/>
            <w:hideMark/>
          </w:tcPr>
          <w:p w14:paraId="33221A0E"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6B18BA1B" w14:textId="77777777" w:rsidTr="009B49FA">
        <w:trPr>
          <w:trHeight w:val="315"/>
        </w:trPr>
        <w:tc>
          <w:tcPr>
            <w:tcW w:w="3185" w:type="dxa"/>
            <w:vMerge/>
            <w:noWrap/>
            <w:hideMark/>
          </w:tcPr>
          <w:p w14:paraId="60FE4435"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58B8D4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10</w:t>
            </w:r>
          </w:p>
        </w:tc>
        <w:tc>
          <w:tcPr>
            <w:tcW w:w="1089" w:type="dxa"/>
            <w:noWrap/>
            <w:hideMark/>
          </w:tcPr>
          <w:p w14:paraId="25B6D4F3"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72143C0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0.498</w:t>
            </w:r>
          </w:p>
        </w:tc>
        <w:tc>
          <w:tcPr>
            <w:tcW w:w="3166" w:type="dxa"/>
            <w:noWrap/>
            <w:hideMark/>
          </w:tcPr>
          <w:p w14:paraId="0D50AD6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26BE89DE" w14:textId="77777777" w:rsidTr="009B49FA">
        <w:trPr>
          <w:trHeight w:val="315"/>
        </w:trPr>
        <w:tc>
          <w:tcPr>
            <w:tcW w:w="3185" w:type="dxa"/>
            <w:vMerge/>
            <w:noWrap/>
            <w:hideMark/>
          </w:tcPr>
          <w:p w14:paraId="2EA8836A"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1C638A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11</w:t>
            </w:r>
          </w:p>
        </w:tc>
        <w:tc>
          <w:tcPr>
            <w:tcW w:w="1089" w:type="dxa"/>
            <w:noWrap/>
            <w:hideMark/>
          </w:tcPr>
          <w:p w14:paraId="7C78FD0A"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489071A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0.502</w:t>
            </w:r>
          </w:p>
        </w:tc>
        <w:tc>
          <w:tcPr>
            <w:tcW w:w="3166" w:type="dxa"/>
            <w:noWrap/>
            <w:hideMark/>
          </w:tcPr>
          <w:p w14:paraId="6865DC3A"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4B98DC14" w14:textId="77777777" w:rsidTr="009B49FA">
        <w:trPr>
          <w:trHeight w:val="315"/>
        </w:trPr>
        <w:tc>
          <w:tcPr>
            <w:tcW w:w="3185" w:type="dxa"/>
            <w:vMerge/>
            <w:noWrap/>
            <w:hideMark/>
          </w:tcPr>
          <w:p w14:paraId="76BBD998"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F979528"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12</w:t>
            </w:r>
          </w:p>
        </w:tc>
        <w:tc>
          <w:tcPr>
            <w:tcW w:w="1089" w:type="dxa"/>
            <w:noWrap/>
            <w:hideMark/>
          </w:tcPr>
          <w:p w14:paraId="1541D974"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1A3FFA47"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0.401</w:t>
            </w:r>
          </w:p>
        </w:tc>
        <w:tc>
          <w:tcPr>
            <w:tcW w:w="3166" w:type="dxa"/>
            <w:noWrap/>
            <w:hideMark/>
          </w:tcPr>
          <w:p w14:paraId="2371460B"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74F83D9C" w14:textId="77777777" w:rsidTr="009B49FA">
        <w:trPr>
          <w:trHeight w:val="300"/>
        </w:trPr>
        <w:tc>
          <w:tcPr>
            <w:tcW w:w="3185" w:type="dxa"/>
            <w:vMerge/>
            <w:noWrap/>
            <w:hideMark/>
          </w:tcPr>
          <w:p w14:paraId="423FBB10"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21F83FD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13</w:t>
            </w:r>
          </w:p>
        </w:tc>
        <w:tc>
          <w:tcPr>
            <w:tcW w:w="1089" w:type="dxa"/>
            <w:noWrap/>
            <w:hideMark/>
          </w:tcPr>
          <w:p w14:paraId="4BB4D0B9"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72B831F4"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0.397</w:t>
            </w:r>
          </w:p>
        </w:tc>
        <w:tc>
          <w:tcPr>
            <w:tcW w:w="3166" w:type="dxa"/>
            <w:noWrap/>
            <w:hideMark/>
          </w:tcPr>
          <w:p w14:paraId="1F615B4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7177EAEE" w14:textId="77777777" w:rsidTr="009B49FA">
        <w:trPr>
          <w:trHeight w:val="300"/>
        </w:trPr>
        <w:tc>
          <w:tcPr>
            <w:tcW w:w="3185" w:type="dxa"/>
            <w:vMerge/>
            <w:noWrap/>
            <w:hideMark/>
          </w:tcPr>
          <w:p w14:paraId="7260830E"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7B9093D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14</w:t>
            </w:r>
          </w:p>
        </w:tc>
        <w:tc>
          <w:tcPr>
            <w:tcW w:w="1089" w:type="dxa"/>
            <w:noWrap/>
            <w:hideMark/>
          </w:tcPr>
          <w:p w14:paraId="748389C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75494A77"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0.394</w:t>
            </w:r>
          </w:p>
        </w:tc>
        <w:tc>
          <w:tcPr>
            <w:tcW w:w="3166" w:type="dxa"/>
            <w:noWrap/>
            <w:hideMark/>
          </w:tcPr>
          <w:p w14:paraId="17BAB9D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4666D834" w14:textId="77777777" w:rsidTr="009B49FA">
        <w:trPr>
          <w:trHeight w:val="300"/>
        </w:trPr>
        <w:tc>
          <w:tcPr>
            <w:tcW w:w="3185" w:type="dxa"/>
            <w:vMerge/>
            <w:noWrap/>
            <w:hideMark/>
          </w:tcPr>
          <w:p w14:paraId="207CA266"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686EF92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15</w:t>
            </w:r>
          </w:p>
        </w:tc>
        <w:tc>
          <w:tcPr>
            <w:tcW w:w="1089" w:type="dxa"/>
            <w:noWrap/>
            <w:hideMark/>
          </w:tcPr>
          <w:p w14:paraId="0458F555"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63C87F24"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0.433</w:t>
            </w:r>
          </w:p>
        </w:tc>
        <w:tc>
          <w:tcPr>
            <w:tcW w:w="3166" w:type="dxa"/>
            <w:noWrap/>
            <w:hideMark/>
          </w:tcPr>
          <w:p w14:paraId="1DC269F0"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427351A8" w14:textId="77777777" w:rsidTr="009B49FA">
        <w:trPr>
          <w:trHeight w:val="300"/>
        </w:trPr>
        <w:tc>
          <w:tcPr>
            <w:tcW w:w="3185" w:type="dxa"/>
            <w:vMerge/>
            <w:noWrap/>
            <w:hideMark/>
          </w:tcPr>
          <w:p w14:paraId="72812FAF"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610F42E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16</w:t>
            </w:r>
          </w:p>
        </w:tc>
        <w:tc>
          <w:tcPr>
            <w:tcW w:w="1089" w:type="dxa"/>
            <w:noWrap/>
            <w:hideMark/>
          </w:tcPr>
          <w:p w14:paraId="2185D11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25B4066D"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0.377</w:t>
            </w:r>
          </w:p>
        </w:tc>
        <w:tc>
          <w:tcPr>
            <w:tcW w:w="3166" w:type="dxa"/>
            <w:noWrap/>
            <w:hideMark/>
          </w:tcPr>
          <w:p w14:paraId="0667429E"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7654951F" w14:textId="77777777" w:rsidTr="009B49FA">
        <w:trPr>
          <w:trHeight w:val="300"/>
        </w:trPr>
        <w:tc>
          <w:tcPr>
            <w:tcW w:w="3185" w:type="dxa"/>
            <w:vMerge/>
            <w:noWrap/>
            <w:hideMark/>
          </w:tcPr>
          <w:p w14:paraId="5D1084F4"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5DC9663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17</w:t>
            </w:r>
          </w:p>
        </w:tc>
        <w:tc>
          <w:tcPr>
            <w:tcW w:w="1089" w:type="dxa"/>
            <w:noWrap/>
            <w:hideMark/>
          </w:tcPr>
          <w:p w14:paraId="1262790A"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66CA252F"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0.432</w:t>
            </w:r>
          </w:p>
        </w:tc>
        <w:tc>
          <w:tcPr>
            <w:tcW w:w="3166" w:type="dxa"/>
            <w:noWrap/>
            <w:hideMark/>
          </w:tcPr>
          <w:p w14:paraId="740170E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4B3B7349" w14:textId="77777777" w:rsidTr="009B49FA">
        <w:trPr>
          <w:trHeight w:val="300"/>
        </w:trPr>
        <w:tc>
          <w:tcPr>
            <w:tcW w:w="3185" w:type="dxa"/>
            <w:vMerge/>
            <w:noWrap/>
            <w:hideMark/>
          </w:tcPr>
          <w:p w14:paraId="25E9AC3E"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noWrap/>
            <w:hideMark/>
          </w:tcPr>
          <w:p w14:paraId="1081823F"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18</w:t>
            </w:r>
          </w:p>
        </w:tc>
        <w:tc>
          <w:tcPr>
            <w:tcW w:w="1089" w:type="dxa"/>
            <w:noWrap/>
            <w:hideMark/>
          </w:tcPr>
          <w:p w14:paraId="536E557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noWrap/>
            <w:hideMark/>
          </w:tcPr>
          <w:p w14:paraId="4AD0D6D9"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0.316</w:t>
            </w:r>
          </w:p>
        </w:tc>
        <w:tc>
          <w:tcPr>
            <w:tcW w:w="3166" w:type="dxa"/>
            <w:noWrap/>
            <w:hideMark/>
          </w:tcPr>
          <w:p w14:paraId="48CF13E7"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509C9383" w14:textId="77777777" w:rsidTr="009B49FA">
        <w:trPr>
          <w:trHeight w:val="91"/>
        </w:trPr>
        <w:tc>
          <w:tcPr>
            <w:tcW w:w="3185" w:type="dxa"/>
            <w:vMerge/>
            <w:tcBorders>
              <w:bottom w:val="single" w:sz="4" w:space="0" w:color="auto"/>
            </w:tcBorders>
            <w:noWrap/>
            <w:hideMark/>
          </w:tcPr>
          <w:p w14:paraId="42C2A6B7" w14:textId="77777777" w:rsidR="009B49FA" w:rsidRPr="00DE4999" w:rsidRDefault="009B49FA" w:rsidP="007E13B7">
            <w:pPr>
              <w:tabs>
                <w:tab w:val="left" w:pos="90"/>
              </w:tabs>
              <w:jc w:val="center"/>
              <w:rPr>
                <w:rFonts w:ascii="Cambria" w:eastAsia="Times New Roman" w:hAnsi="Cambria"/>
                <w:color w:val="000000"/>
                <w:sz w:val="20"/>
                <w:szCs w:val="20"/>
              </w:rPr>
            </w:pPr>
          </w:p>
        </w:tc>
        <w:tc>
          <w:tcPr>
            <w:tcW w:w="944" w:type="dxa"/>
            <w:tcBorders>
              <w:bottom w:val="single" w:sz="4" w:space="0" w:color="auto"/>
            </w:tcBorders>
            <w:noWrap/>
            <w:hideMark/>
          </w:tcPr>
          <w:p w14:paraId="4082833C"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19</w:t>
            </w:r>
          </w:p>
        </w:tc>
        <w:tc>
          <w:tcPr>
            <w:tcW w:w="1089" w:type="dxa"/>
            <w:tcBorders>
              <w:bottom w:val="single" w:sz="4" w:space="0" w:color="auto"/>
            </w:tcBorders>
            <w:noWrap/>
            <w:hideMark/>
          </w:tcPr>
          <w:p w14:paraId="69F17CF2"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0.300</w:t>
            </w:r>
          </w:p>
        </w:tc>
        <w:tc>
          <w:tcPr>
            <w:tcW w:w="1255" w:type="dxa"/>
            <w:tcBorders>
              <w:bottom w:val="single" w:sz="4" w:space="0" w:color="auto"/>
            </w:tcBorders>
            <w:noWrap/>
            <w:hideMark/>
          </w:tcPr>
          <w:p w14:paraId="70533C2F"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0.407</w:t>
            </w:r>
          </w:p>
        </w:tc>
        <w:tc>
          <w:tcPr>
            <w:tcW w:w="3166" w:type="dxa"/>
            <w:tcBorders>
              <w:bottom w:val="single" w:sz="4" w:space="0" w:color="auto"/>
            </w:tcBorders>
            <w:noWrap/>
            <w:hideMark/>
          </w:tcPr>
          <w:p w14:paraId="4438C2F9" w14:textId="77777777" w:rsidR="009B49FA" w:rsidRPr="00DE4999" w:rsidRDefault="009B49FA" w:rsidP="007E13B7">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bl>
    <w:p w14:paraId="1625D82D" w14:textId="77777777" w:rsidR="00155B47" w:rsidRDefault="00155B47" w:rsidP="00313004">
      <w:pPr>
        <w:widowControl w:val="0"/>
        <w:tabs>
          <w:tab w:val="left" w:pos="90"/>
        </w:tabs>
        <w:autoSpaceDE w:val="0"/>
        <w:autoSpaceDN w:val="0"/>
        <w:spacing w:after="240"/>
        <w:ind w:firstLine="567"/>
        <w:jc w:val="both"/>
        <w:rPr>
          <w:rFonts w:ascii="Cambria" w:eastAsia="Times New Roman" w:hAnsi="Cambria"/>
          <w:sz w:val="20"/>
          <w:szCs w:val="20"/>
        </w:rPr>
      </w:pPr>
    </w:p>
    <w:p w14:paraId="66A5AD40" w14:textId="15D7E2D6" w:rsidR="00313004" w:rsidRPr="00DE4999" w:rsidRDefault="008C52FE" w:rsidP="00313004">
      <w:pPr>
        <w:widowControl w:val="0"/>
        <w:tabs>
          <w:tab w:val="left" w:pos="90"/>
        </w:tabs>
        <w:autoSpaceDE w:val="0"/>
        <w:autoSpaceDN w:val="0"/>
        <w:spacing w:after="240"/>
        <w:ind w:firstLine="567"/>
        <w:jc w:val="both"/>
        <w:rPr>
          <w:rFonts w:ascii="Cambria" w:eastAsia="Times New Roman" w:hAnsi="Cambria"/>
          <w:sz w:val="20"/>
          <w:szCs w:val="20"/>
        </w:rPr>
      </w:pPr>
      <w:r w:rsidRPr="00DE4999">
        <w:rPr>
          <w:rFonts w:ascii="Cambria" w:eastAsia="Times New Roman" w:hAnsi="Cambria"/>
          <w:sz w:val="20"/>
          <w:szCs w:val="20"/>
        </w:rPr>
        <w:t xml:space="preserve"> </w:t>
      </w:r>
      <w:r w:rsidR="00E71556" w:rsidRPr="00DE4999">
        <w:rPr>
          <w:rFonts w:ascii="Cambria" w:eastAsia="Times New Roman" w:hAnsi="Cambria"/>
          <w:sz w:val="20"/>
          <w:szCs w:val="20"/>
        </w:rPr>
        <w:t>T</w:t>
      </w:r>
      <w:r w:rsidRPr="00DE4999">
        <w:rPr>
          <w:rFonts w:ascii="Cambria" w:eastAsia="Times New Roman" w:hAnsi="Cambria"/>
          <w:sz w:val="20"/>
          <w:szCs w:val="20"/>
        </w:rPr>
        <w:t>able 4</w:t>
      </w:r>
      <w:r w:rsidR="00AA408F" w:rsidRPr="00DE4999">
        <w:rPr>
          <w:rFonts w:ascii="Cambria" w:eastAsia="Times New Roman" w:hAnsi="Cambria"/>
          <w:sz w:val="20"/>
          <w:szCs w:val="20"/>
        </w:rPr>
        <w:t xml:space="preserve"> indicates that </w:t>
      </w:r>
      <w:r w:rsidR="00CA0CD6" w:rsidRPr="00DE4999">
        <w:rPr>
          <w:rFonts w:ascii="Cambria" w:eastAsia="Times New Roman" w:hAnsi="Cambria"/>
          <w:sz w:val="20"/>
          <w:szCs w:val="20"/>
        </w:rPr>
        <w:t xml:space="preserve">all the questions of this research variable are valid because the value of the count (Pearson correlation) is </w:t>
      </w:r>
      <w:r w:rsidRPr="00DE4999">
        <w:rPr>
          <w:rFonts w:ascii="Cambria" w:eastAsia="Times New Roman" w:hAnsi="Cambria"/>
          <w:sz w:val="20"/>
          <w:szCs w:val="20"/>
        </w:rPr>
        <w:t xml:space="preserve">greater </w:t>
      </w:r>
      <w:r w:rsidR="00CA0CD6" w:rsidRPr="00DE4999">
        <w:rPr>
          <w:rFonts w:ascii="Cambria" w:eastAsia="Times New Roman" w:hAnsi="Cambria"/>
          <w:sz w:val="20"/>
          <w:szCs w:val="20"/>
        </w:rPr>
        <w:t>than the r</w:t>
      </w:r>
      <w:r w:rsidR="00946D7F" w:rsidRPr="00DE4999">
        <w:rPr>
          <w:rFonts w:ascii="Cambria" w:eastAsia="Times New Roman" w:hAnsi="Cambria"/>
          <w:sz w:val="20"/>
          <w:szCs w:val="20"/>
        </w:rPr>
        <w:t>-</w:t>
      </w:r>
      <w:r w:rsidR="00CA0CD6" w:rsidRPr="00DE4999">
        <w:rPr>
          <w:rFonts w:ascii="Cambria" w:eastAsia="Times New Roman" w:hAnsi="Cambria"/>
          <w:sz w:val="20"/>
          <w:szCs w:val="20"/>
        </w:rPr>
        <w:t>table.</w:t>
      </w:r>
      <w:bookmarkStart w:id="10" w:name="_Toc162522509"/>
      <w:bookmarkStart w:id="11" w:name="_Toc170893437"/>
    </w:p>
    <w:p w14:paraId="646B56B5" w14:textId="2FE8B725" w:rsidR="009B49FA" w:rsidRPr="00DE4999" w:rsidRDefault="009B49FA" w:rsidP="009B49FA">
      <w:pPr>
        <w:widowControl w:val="0"/>
        <w:tabs>
          <w:tab w:val="left" w:pos="90"/>
        </w:tabs>
        <w:autoSpaceDE w:val="0"/>
        <w:autoSpaceDN w:val="0"/>
        <w:ind w:left="426"/>
        <w:jc w:val="center"/>
        <w:rPr>
          <w:rFonts w:ascii="Cambria" w:eastAsia="Times New Roman" w:hAnsi="Cambria"/>
          <w:bCs/>
          <w:i/>
          <w:iCs/>
          <w:sz w:val="20"/>
          <w:szCs w:val="20"/>
        </w:rPr>
      </w:pPr>
      <w:r w:rsidRPr="00DE4999">
        <w:rPr>
          <w:rFonts w:ascii="Cambria" w:eastAsia="Times New Roman" w:hAnsi="Cambria"/>
          <w:b/>
          <w:sz w:val="20"/>
          <w:szCs w:val="20"/>
        </w:rPr>
        <w:t xml:space="preserve">Table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5</w:t>
      </w:r>
      <w:r w:rsidRPr="00DE4999">
        <w:rPr>
          <w:rFonts w:ascii="Cambria" w:eastAsia="Times New Roman" w:hAnsi="Cambria"/>
          <w:b/>
          <w:sz w:val="20"/>
          <w:szCs w:val="20"/>
        </w:rPr>
        <w:fldChar w:fldCharType="end"/>
      </w:r>
      <w:r w:rsidRPr="00DE4999">
        <w:rPr>
          <w:rFonts w:ascii="Cambria" w:eastAsia="Times New Roman" w:hAnsi="Cambria"/>
          <w:b/>
          <w:sz w:val="20"/>
          <w:szCs w:val="20"/>
        </w:rPr>
        <w:t xml:space="preserve"> </w:t>
      </w:r>
      <w:r w:rsidRPr="00DE4999">
        <w:rPr>
          <w:rFonts w:ascii="Cambria" w:eastAsia="Times New Roman" w:hAnsi="Cambria"/>
          <w:bCs/>
          <w:i/>
          <w:iCs/>
          <w:sz w:val="20"/>
          <w:szCs w:val="20"/>
        </w:rPr>
        <w:t>Motivational Variable Validity Test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1149"/>
        <w:gridCol w:w="1543"/>
        <w:gridCol w:w="1552"/>
        <w:gridCol w:w="2517"/>
      </w:tblGrid>
      <w:tr w:rsidR="009B49FA" w:rsidRPr="00DE4999" w14:paraId="23BA3444" w14:textId="77777777" w:rsidTr="009B49FA">
        <w:tc>
          <w:tcPr>
            <w:tcW w:w="2878" w:type="dxa"/>
            <w:tcBorders>
              <w:top w:val="single" w:sz="4" w:space="0" w:color="auto"/>
              <w:bottom w:val="single" w:sz="4" w:space="0" w:color="auto"/>
            </w:tcBorders>
            <w:vAlign w:val="center"/>
          </w:tcPr>
          <w:p w14:paraId="04EA557E" w14:textId="77777777" w:rsidR="009B49FA" w:rsidRPr="00DE4999" w:rsidRDefault="009B49FA" w:rsidP="007E13B7">
            <w:pPr>
              <w:widowControl w:val="0"/>
              <w:tabs>
                <w:tab w:val="left" w:pos="90"/>
              </w:tabs>
              <w:autoSpaceDE w:val="0"/>
              <w:autoSpaceDN w:val="0"/>
              <w:jc w:val="center"/>
              <w:rPr>
                <w:rFonts w:ascii="Cambria" w:eastAsia="Times New Roman" w:hAnsi="Cambria"/>
                <w:bCs/>
                <w:sz w:val="20"/>
                <w:szCs w:val="20"/>
              </w:rPr>
            </w:pPr>
            <w:r w:rsidRPr="00DE4999">
              <w:rPr>
                <w:rFonts w:ascii="Cambria" w:eastAsia="Times New Roman" w:hAnsi="Cambria"/>
                <w:bCs/>
                <w:sz w:val="20"/>
                <w:szCs w:val="20"/>
              </w:rPr>
              <w:t>Variable</w:t>
            </w:r>
          </w:p>
        </w:tc>
        <w:tc>
          <w:tcPr>
            <w:tcW w:w="1149" w:type="dxa"/>
            <w:tcBorders>
              <w:top w:val="single" w:sz="4" w:space="0" w:color="auto"/>
              <w:bottom w:val="single" w:sz="4" w:space="0" w:color="auto"/>
            </w:tcBorders>
            <w:vAlign w:val="center"/>
          </w:tcPr>
          <w:p w14:paraId="2CDE804B" w14:textId="77777777" w:rsidR="009B49FA" w:rsidRPr="00DE4999" w:rsidRDefault="009B49FA" w:rsidP="007E13B7">
            <w:pPr>
              <w:widowControl w:val="0"/>
              <w:tabs>
                <w:tab w:val="left" w:pos="90"/>
              </w:tabs>
              <w:autoSpaceDE w:val="0"/>
              <w:autoSpaceDN w:val="0"/>
              <w:jc w:val="center"/>
              <w:rPr>
                <w:rFonts w:ascii="Cambria" w:eastAsia="Times New Roman" w:hAnsi="Cambria"/>
                <w:bCs/>
                <w:sz w:val="20"/>
                <w:szCs w:val="20"/>
              </w:rPr>
            </w:pPr>
            <w:r w:rsidRPr="00DE4999">
              <w:rPr>
                <w:rFonts w:ascii="Cambria" w:eastAsia="Times New Roman" w:hAnsi="Cambria"/>
                <w:bCs/>
                <w:sz w:val="20"/>
                <w:szCs w:val="20"/>
              </w:rPr>
              <w:t>Items</w:t>
            </w:r>
          </w:p>
        </w:tc>
        <w:tc>
          <w:tcPr>
            <w:tcW w:w="1543" w:type="dxa"/>
            <w:tcBorders>
              <w:top w:val="single" w:sz="4" w:space="0" w:color="auto"/>
              <w:bottom w:val="single" w:sz="4" w:space="0" w:color="auto"/>
            </w:tcBorders>
            <w:vAlign w:val="center"/>
          </w:tcPr>
          <w:p w14:paraId="6EEC7597" w14:textId="77777777" w:rsidR="009B49FA" w:rsidRPr="00DE4999" w:rsidRDefault="009B49FA" w:rsidP="007E13B7">
            <w:pPr>
              <w:widowControl w:val="0"/>
              <w:tabs>
                <w:tab w:val="left" w:pos="90"/>
              </w:tabs>
              <w:autoSpaceDE w:val="0"/>
              <w:autoSpaceDN w:val="0"/>
              <w:jc w:val="center"/>
              <w:rPr>
                <w:rFonts w:ascii="Cambria" w:eastAsia="Times New Roman" w:hAnsi="Cambria"/>
                <w:bCs/>
                <w:sz w:val="20"/>
                <w:szCs w:val="20"/>
              </w:rPr>
            </w:pPr>
            <w:r w:rsidRPr="00DE4999">
              <w:rPr>
                <w:rFonts w:ascii="Cambria" w:eastAsia="Times New Roman" w:hAnsi="Cambria"/>
                <w:bCs/>
                <w:sz w:val="20"/>
                <w:szCs w:val="20"/>
              </w:rPr>
              <w:t>R table</w:t>
            </w:r>
          </w:p>
        </w:tc>
        <w:tc>
          <w:tcPr>
            <w:tcW w:w="1552" w:type="dxa"/>
            <w:tcBorders>
              <w:top w:val="single" w:sz="4" w:space="0" w:color="auto"/>
              <w:bottom w:val="single" w:sz="4" w:space="0" w:color="auto"/>
            </w:tcBorders>
            <w:vAlign w:val="center"/>
          </w:tcPr>
          <w:p w14:paraId="0068127A" w14:textId="77777777" w:rsidR="009B49FA" w:rsidRPr="00DE4999" w:rsidRDefault="009B49FA" w:rsidP="007E13B7">
            <w:pPr>
              <w:widowControl w:val="0"/>
              <w:tabs>
                <w:tab w:val="left" w:pos="90"/>
              </w:tabs>
              <w:autoSpaceDE w:val="0"/>
              <w:autoSpaceDN w:val="0"/>
              <w:jc w:val="center"/>
              <w:rPr>
                <w:rFonts w:ascii="Cambria" w:eastAsia="Times New Roman" w:hAnsi="Cambria"/>
                <w:bCs/>
                <w:sz w:val="20"/>
                <w:szCs w:val="20"/>
              </w:rPr>
            </w:pPr>
            <w:r w:rsidRPr="00DE4999">
              <w:rPr>
                <w:rFonts w:ascii="Cambria" w:eastAsia="Times New Roman" w:hAnsi="Cambria"/>
                <w:bCs/>
                <w:sz w:val="20"/>
                <w:szCs w:val="20"/>
              </w:rPr>
              <w:t>R count</w:t>
            </w:r>
          </w:p>
        </w:tc>
        <w:tc>
          <w:tcPr>
            <w:tcW w:w="2517" w:type="dxa"/>
            <w:tcBorders>
              <w:top w:val="single" w:sz="4" w:space="0" w:color="auto"/>
              <w:bottom w:val="single" w:sz="4" w:space="0" w:color="auto"/>
            </w:tcBorders>
            <w:vAlign w:val="center"/>
          </w:tcPr>
          <w:p w14:paraId="33998619" w14:textId="77777777" w:rsidR="009B49FA" w:rsidRPr="00DE4999" w:rsidRDefault="009B49FA" w:rsidP="007E13B7">
            <w:pPr>
              <w:widowControl w:val="0"/>
              <w:tabs>
                <w:tab w:val="left" w:pos="90"/>
              </w:tabs>
              <w:autoSpaceDE w:val="0"/>
              <w:autoSpaceDN w:val="0"/>
              <w:jc w:val="center"/>
              <w:rPr>
                <w:rFonts w:ascii="Cambria" w:eastAsia="Times New Roman" w:hAnsi="Cambria"/>
                <w:bCs/>
                <w:sz w:val="20"/>
                <w:szCs w:val="20"/>
              </w:rPr>
            </w:pPr>
            <w:r w:rsidRPr="00DE4999">
              <w:rPr>
                <w:rFonts w:ascii="Cambria" w:eastAsia="Times New Roman" w:hAnsi="Cambria"/>
                <w:bCs/>
                <w:sz w:val="20"/>
                <w:szCs w:val="20"/>
              </w:rPr>
              <w:t>Information</w:t>
            </w:r>
          </w:p>
        </w:tc>
      </w:tr>
      <w:tr w:rsidR="009B49FA" w:rsidRPr="00DE4999" w14:paraId="00C2FCE0" w14:textId="77777777" w:rsidTr="009B49FA">
        <w:tc>
          <w:tcPr>
            <w:tcW w:w="2878" w:type="dxa"/>
            <w:vMerge w:val="restart"/>
            <w:tcBorders>
              <w:top w:val="single" w:sz="4" w:space="0" w:color="auto"/>
            </w:tcBorders>
            <w:vAlign w:val="center"/>
          </w:tcPr>
          <w:p w14:paraId="3973EBFF"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Motivation (X2)</w:t>
            </w:r>
          </w:p>
        </w:tc>
        <w:tc>
          <w:tcPr>
            <w:tcW w:w="1149" w:type="dxa"/>
            <w:tcBorders>
              <w:top w:val="single" w:sz="4" w:space="0" w:color="auto"/>
            </w:tcBorders>
          </w:tcPr>
          <w:p w14:paraId="2F316091"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1</w:t>
            </w:r>
          </w:p>
        </w:tc>
        <w:tc>
          <w:tcPr>
            <w:tcW w:w="1543" w:type="dxa"/>
            <w:tcBorders>
              <w:top w:val="single" w:sz="4" w:space="0" w:color="auto"/>
            </w:tcBorders>
          </w:tcPr>
          <w:p w14:paraId="145266BB"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Borders>
              <w:top w:val="single" w:sz="4" w:space="0" w:color="auto"/>
            </w:tcBorders>
          </w:tcPr>
          <w:p w14:paraId="383BD56C"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2517" w:type="dxa"/>
            <w:tcBorders>
              <w:top w:val="single" w:sz="4" w:space="0" w:color="auto"/>
            </w:tcBorders>
          </w:tcPr>
          <w:p w14:paraId="6A7760A1"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0ADC90AE" w14:textId="77777777" w:rsidTr="009B49FA">
        <w:tc>
          <w:tcPr>
            <w:tcW w:w="2878" w:type="dxa"/>
            <w:vMerge/>
          </w:tcPr>
          <w:p w14:paraId="536BBE91"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677AAC6C"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2</w:t>
            </w:r>
          </w:p>
        </w:tc>
        <w:tc>
          <w:tcPr>
            <w:tcW w:w="1543" w:type="dxa"/>
          </w:tcPr>
          <w:p w14:paraId="6835982E"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6B1BFA98"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0.526</w:t>
            </w:r>
          </w:p>
        </w:tc>
        <w:tc>
          <w:tcPr>
            <w:tcW w:w="2517" w:type="dxa"/>
          </w:tcPr>
          <w:p w14:paraId="2B6989EA"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5045442F" w14:textId="77777777" w:rsidTr="009B49FA">
        <w:tc>
          <w:tcPr>
            <w:tcW w:w="2878" w:type="dxa"/>
            <w:vMerge/>
          </w:tcPr>
          <w:p w14:paraId="4AA71F4E"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0868C0BE"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3</w:t>
            </w:r>
          </w:p>
        </w:tc>
        <w:tc>
          <w:tcPr>
            <w:tcW w:w="1543" w:type="dxa"/>
          </w:tcPr>
          <w:p w14:paraId="35B6DE7D"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4382345B"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0.550</w:t>
            </w:r>
          </w:p>
        </w:tc>
        <w:tc>
          <w:tcPr>
            <w:tcW w:w="2517" w:type="dxa"/>
          </w:tcPr>
          <w:p w14:paraId="751F63D1"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2533B52F" w14:textId="77777777" w:rsidTr="009B49FA">
        <w:tc>
          <w:tcPr>
            <w:tcW w:w="2878" w:type="dxa"/>
            <w:vMerge/>
          </w:tcPr>
          <w:p w14:paraId="0C559146"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49B2E7DF"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4</w:t>
            </w:r>
          </w:p>
        </w:tc>
        <w:tc>
          <w:tcPr>
            <w:tcW w:w="1543" w:type="dxa"/>
          </w:tcPr>
          <w:p w14:paraId="6F762DC0"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23C6137E"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0.603</w:t>
            </w:r>
          </w:p>
        </w:tc>
        <w:tc>
          <w:tcPr>
            <w:tcW w:w="2517" w:type="dxa"/>
          </w:tcPr>
          <w:p w14:paraId="00E67C1A"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1228100E" w14:textId="77777777" w:rsidTr="009B49FA">
        <w:tc>
          <w:tcPr>
            <w:tcW w:w="2878" w:type="dxa"/>
            <w:vMerge/>
          </w:tcPr>
          <w:p w14:paraId="4BBA8758"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4DE713F2"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5</w:t>
            </w:r>
          </w:p>
        </w:tc>
        <w:tc>
          <w:tcPr>
            <w:tcW w:w="1543" w:type="dxa"/>
          </w:tcPr>
          <w:p w14:paraId="34F50C66"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37E96498"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0.504</w:t>
            </w:r>
          </w:p>
        </w:tc>
        <w:tc>
          <w:tcPr>
            <w:tcW w:w="2517" w:type="dxa"/>
          </w:tcPr>
          <w:p w14:paraId="0FC4F64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0C32B769" w14:textId="77777777" w:rsidTr="009B49FA">
        <w:tc>
          <w:tcPr>
            <w:tcW w:w="2878" w:type="dxa"/>
            <w:vMerge/>
          </w:tcPr>
          <w:p w14:paraId="25FCA6E7"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689BC02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6</w:t>
            </w:r>
          </w:p>
        </w:tc>
        <w:tc>
          <w:tcPr>
            <w:tcW w:w="1543" w:type="dxa"/>
          </w:tcPr>
          <w:p w14:paraId="3A26DED9"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00400666"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0.488</w:t>
            </w:r>
          </w:p>
        </w:tc>
        <w:tc>
          <w:tcPr>
            <w:tcW w:w="2517" w:type="dxa"/>
          </w:tcPr>
          <w:p w14:paraId="3342292F"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0B15A7FD" w14:textId="77777777" w:rsidTr="009B49FA">
        <w:tc>
          <w:tcPr>
            <w:tcW w:w="2878" w:type="dxa"/>
            <w:vMerge/>
          </w:tcPr>
          <w:p w14:paraId="10B2F60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3C9493C7"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7</w:t>
            </w:r>
          </w:p>
        </w:tc>
        <w:tc>
          <w:tcPr>
            <w:tcW w:w="1543" w:type="dxa"/>
          </w:tcPr>
          <w:p w14:paraId="2AF60619"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3B54A787"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0.420</w:t>
            </w:r>
          </w:p>
        </w:tc>
        <w:tc>
          <w:tcPr>
            <w:tcW w:w="2517" w:type="dxa"/>
          </w:tcPr>
          <w:p w14:paraId="39ABB398"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2232E18F" w14:textId="77777777" w:rsidTr="009B49FA">
        <w:tc>
          <w:tcPr>
            <w:tcW w:w="2878" w:type="dxa"/>
            <w:vMerge/>
          </w:tcPr>
          <w:p w14:paraId="58DA3940"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Pr>
          <w:p w14:paraId="46D329C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8</w:t>
            </w:r>
          </w:p>
        </w:tc>
        <w:tc>
          <w:tcPr>
            <w:tcW w:w="1543" w:type="dxa"/>
          </w:tcPr>
          <w:p w14:paraId="2DF5EBB1"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Pr>
          <w:p w14:paraId="4E5FB49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0.411</w:t>
            </w:r>
          </w:p>
        </w:tc>
        <w:tc>
          <w:tcPr>
            <w:tcW w:w="2517" w:type="dxa"/>
          </w:tcPr>
          <w:p w14:paraId="489F4BFC"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r w:rsidR="009B49FA" w:rsidRPr="00DE4999" w14:paraId="65E1C892" w14:textId="77777777" w:rsidTr="009B49FA">
        <w:tc>
          <w:tcPr>
            <w:tcW w:w="2878" w:type="dxa"/>
            <w:vMerge/>
            <w:tcBorders>
              <w:bottom w:val="single" w:sz="4" w:space="0" w:color="auto"/>
            </w:tcBorders>
          </w:tcPr>
          <w:p w14:paraId="1503EAB7"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p>
        </w:tc>
        <w:tc>
          <w:tcPr>
            <w:tcW w:w="1149" w:type="dxa"/>
            <w:tcBorders>
              <w:bottom w:val="single" w:sz="4" w:space="0" w:color="auto"/>
            </w:tcBorders>
          </w:tcPr>
          <w:p w14:paraId="5250380F"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9</w:t>
            </w:r>
          </w:p>
        </w:tc>
        <w:tc>
          <w:tcPr>
            <w:tcW w:w="1543" w:type="dxa"/>
            <w:tcBorders>
              <w:bottom w:val="single" w:sz="4" w:space="0" w:color="auto"/>
            </w:tcBorders>
          </w:tcPr>
          <w:p w14:paraId="6A837F86"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0.400</w:t>
            </w:r>
          </w:p>
        </w:tc>
        <w:tc>
          <w:tcPr>
            <w:tcW w:w="1552" w:type="dxa"/>
            <w:tcBorders>
              <w:bottom w:val="single" w:sz="4" w:space="0" w:color="auto"/>
            </w:tcBorders>
          </w:tcPr>
          <w:p w14:paraId="51C01CFB"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0.523</w:t>
            </w:r>
          </w:p>
        </w:tc>
        <w:tc>
          <w:tcPr>
            <w:tcW w:w="2517" w:type="dxa"/>
            <w:tcBorders>
              <w:bottom w:val="single" w:sz="4" w:space="0" w:color="auto"/>
            </w:tcBorders>
          </w:tcPr>
          <w:p w14:paraId="5224B933" w14:textId="77777777" w:rsidR="009B49FA" w:rsidRPr="00DE4999" w:rsidRDefault="009B49FA" w:rsidP="007E13B7">
            <w:pPr>
              <w:widowControl w:val="0"/>
              <w:tabs>
                <w:tab w:val="left" w:pos="90"/>
              </w:tabs>
              <w:autoSpaceDE w:val="0"/>
              <w:autoSpaceDN w:val="0"/>
              <w:jc w:val="center"/>
              <w:rPr>
                <w:rFonts w:ascii="Cambria" w:eastAsia="Times New Roman" w:hAnsi="Cambria"/>
                <w:sz w:val="20"/>
                <w:szCs w:val="20"/>
              </w:rPr>
            </w:pPr>
            <w:r w:rsidRPr="00DE4999">
              <w:rPr>
                <w:rFonts w:ascii="Cambria" w:eastAsia="Times New Roman" w:hAnsi="Cambria"/>
                <w:sz w:val="20"/>
                <w:szCs w:val="20"/>
              </w:rPr>
              <w:t>Valid</w:t>
            </w:r>
          </w:p>
        </w:tc>
      </w:tr>
    </w:tbl>
    <w:bookmarkEnd w:id="10"/>
    <w:bookmarkEnd w:id="11"/>
    <w:p w14:paraId="02B4F1D5" w14:textId="44E3052C" w:rsidR="000E0A08" w:rsidRDefault="00ED3185" w:rsidP="000E0A08">
      <w:pPr>
        <w:widowControl w:val="0"/>
        <w:tabs>
          <w:tab w:val="left" w:pos="90"/>
        </w:tabs>
        <w:autoSpaceDE w:val="0"/>
        <w:autoSpaceDN w:val="0"/>
        <w:spacing w:before="240"/>
        <w:ind w:firstLine="567"/>
        <w:jc w:val="both"/>
        <w:rPr>
          <w:rFonts w:ascii="Cambria" w:eastAsia="Times New Roman" w:hAnsi="Cambria"/>
          <w:sz w:val="20"/>
          <w:szCs w:val="20"/>
        </w:rPr>
      </w:pPr>
      <w:r w:rsidRPr="00DE4999">
        <w:rPr>
          <w:rFonts w:ascii="Cambria" w:eastAsia="Times New Roman" w:hAnsi="Cambria"/>
          <w:sz w:val="20"/>
          <w:szCs w:val="20"/>
        </w:rPr>
        <w:t>Table 5 shows</w:t>
      </w:r>
      <w:r w:rsidR="00E71556" w:rsidRPr="00DE4999">
        <w:rPr>
          <w:rFonts w:ascii="Cambria" w:eastAsia="Times New Roman" w:hAnsi="Cambria"/>
          <w:sz w:val="20"/>
          <w:szCs w:val="20"/>
        </w:rPr>
        <w:t xml:space="preserve"> that all questions for this research variable </w:t>
      </w:r>
      <w:r w:rsidR="00AA408F" w:rsidRPr="00DE4999">
        <w:rPr>
          <w:rFonts w:ascii="Cambria" w:eastAsia="Times New Roman" w:hAnsi="Cambria"/>
          <w:sz w:val="20"/>
          <w:szCs w:val="20"/>
        </w:rPr>
        <w:t>are valid</w:t>
      </w:r>
      <w:r w:rsidR="00E71556" w:rsidRPr="00DE4999">
        <w:rPr>
          <w:rFonts w:ascii="Cambria" w:eastAsia="Times New Roman" w:hAnsi="Cambria"/>
          <w:sz w:val="20"/>
          <w:szCs w:val="20"/>
        </w:rPr>
        <w:t xml:space="preserve"> because the </w:t>
      </w:r>
      <w:proofErr w:type="spellStart"/>
      <w:r w:rsidR="00E71556" w:rsidRPr="00DE4999">
        <w:rPr>
          <w:rFonts w:ascii="Cambria" w:eastAsia="Times New Roman" w:hAnsi="Cambria"/>
          <w:sz w:val="20"/>
          <w:szCs w:val="20"/>
        </w:rPr>
        <w:t>rcount</w:t>
      </w:r>
      <w:proofErr w:type="spellEnd"/>
      <w:r w:rsidR="00E71556" w:rsidRPr="00DE4999">
        <w:rPr>
          <w:rFonts w:ascii="Cambria" w:eastAsia="Times New Roman" w:hAnsi="Cambria"/>
          <w:sz w:val="20"/>
          <w:szCs w:val="20"/>
        </w:rPr>
        <w:t xml:space="preserve"> (Pe</w:t>
      </w:r>
      <w:r w:rsidR="00155B47">
        <w:rPr>
          <w:rFonts w:ascii="Cambria" w:eastAsia="Times New Roman" w:hAnsi="Cambria"/>
          <w:sz w:val="20"/>
          <w:szCs w:val="20"/>
        </w:rPr>
        <w:t>a</w:t>
      </w:r>
      <w:r w:rsidR="00E71556" w:rsidRPr="00DE4999">
        <w:rPr>
          <w:rFonts w:ascii="Cambria" w:eastAsia="Times New Roman" w:hAnsi="Cambria"/>
          <w:sz w:val="20"/>
          <w:szCs w:val="20"/>
        </w:rPr>
        <w:t xml:space="preserve">rson Correlation) value is greater than the </w:t>
      </w:r>
      <w:r w:rsidR="000E0A08" w:rsidRPr="00DE4999">
        <w:rPr>
          <w:rFonts w:ascii="Cambria" w:eastAsia="Times New Roman" w:hAnsi="Cambria"/>
          <w:sz w:val="20"/>
          <w:szCs w:val="20"/>
        </w:rPr>
        <w:t>r</w:t>
      </w:r>
      <w:r w:rsidR="00957397" w:rsidRPr="00DE4999">
        <w:rPr>
          <w:rFonts w:ascii="Cambria" w:eastAsia="Times New Roman" w:hAnsi="Cambria"/>
          <w:sz w:val="20"/>
          <w:szCs w:val="20"/>
        </w:rPr>
        <w:t>-</w:t>
      </w:r>
      <w:r w:rsidR="000E0A08" w:rsidRPr="00DE4999">
        <w:rPr>
          <w:rFonts w:ascii="Cambria" w:eastAsia="Times New Roman" w:hAnsi="Cambria"/>
          <w:sz w:val="20"/>
          <w:szCs w:val="20"/>
        </w:rPr>
        <w:t>table.</w:t>
      </w:r>
    </w:p>
    <w:p w14:paraId="39673B07" w14:textId="77777777" w:rsidR="00313004" w:rsidRDefault="00313004" w:rsidP="000E0A08">
      <w:pPr>
        <w:widowControl w:val="0"/>
        <w:tabs>
          <w:tab w:val="left" w:pos="90"/>
        </w:tabs>
        <w:autoSpaceDE w:val="0"/>
        <w:autoSpaceDN w:val="0"/>
        <w:spacing w:before="240"/>
        <w:ind w:firstLine="567"/>
        <w:jc w:val="both"/>
        <w:rPr>
          <w:rFonts w:ascii="Cambria" w:eastAsia="Times New Roman" w:hAnsi="Cambria"/>
          <w:sz w:val="20"/>
          <w:szCs w:val="20"/>
        </w:rPr>
      </w:pPr>
    </w:p>
    <w:p w14:paraId="4A841DD2" w14:textId="77777777" w:rsidR="00313004" w:rsidRDefault="00313004" w:rsidP="000E0A08">
      <w:pPr>
        <w:widowControl w:val="0"/>
        <w:tabs>
          <w:tab w:val="left" w:pos="90"/>
        </w:tabs>
        <w:autoSpaceDE w:val="0"/>
        <w:autoSpaceDN w:val="0"/>
        <w:spacing w:before="240"/>
        <w:ind w:firstLine="567"/>
        <w:jc w:val="both"/>
        <w:rPr>
          <w:rFonts w:ascii="Cambria" w:eastAsia="Times New Roman" w:hAnsi="Cambria"/>
          <w:sz w:val="20"/>
          <w:szCs w:val="20"/>
        </w:rPr>
      </w:pPr>
    </w:p>
    <w:p w14:paraId="3BBABB53" w14:textId="77777777" w:rsidR="00313004" w:rsidRPr="00DE4999" w:rsidRDefault="00313004" w:rsidP="000E0A08">
      <w:pPr>
        <w:widowControl w:val="0"/>
        <w:tabs>
          <w:tab w:val="left" w:pos="90"/>
        </w:tabs>
        <w:autoSpaceDE w:val="0"/>
        <w:autoSpaceDN w:val="0"/>
        <w:spacing w:before="240"/>
        <w:ind w:firstLine="567"/>
        <w:jc w:val="both"/>
        <w:rPr>
          <w:rFonts w:ascii="Cambria" w:eastAsia="Times New Roman" w:hAnsi="Cambria"/>
          <w:sz w:val="20"/>
          <w:szCs w:val="20"/>
        </w:rPr>
      </w:pPr>
    </w:p>
    <w:p w14:paraId="5DE62648" w14:textId="2D077537" w:rsidR="009B49FA" w:rsidRPr="00DE4999" w:rsidRDefault="009B49FA" w:rsidP="009B49FA">
      <w:pPr>
        <w:widowControl w:val="0"/>
        <w:tabs>
          <w:tab w:val="left" w:pos="90"/>
        </w:tabs>
        <w:autoSpaceDE w:val="0"/>
        <w:autoSpaceDN w:val="0"/>
        <w:spacing w:before="240"/>
        <w:ind w:left="426"/>
        <w:jc w:val="center"/>
        <w:rPr>
          <w:rFonts w:ascii="Cambria" w:eastAsia="Times New Roman" w:hAnsi="Cambria"/>
          <w:bCs/>
          <w:i/>
          <w:iCs/>
          <w:sz w:val="20"/>
          <w:szCs w:val="20"/>
        </w:rPr>
      </w:pPr>
      <w:r w:rsidRPr="00DE4999">
        <w:rPr>
          <w:rFonts w:ascii="Cambria" w:eastAsia="Times New Roman" w:hAnsi="Cambria"/>
          <w:b/>
          <w:sz w:val="20"/>
          <w:szCs w:val="20"/>
        </w:rPr>
        <w:lastRenderedPageBreak/>
        <w:t xml:space="preserve">Table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6</w:t>
      </w:r>
      <w:r w:rsidRPr="00DE4999">
        <w:rPr>
          <w:rFonts w:ascii="Cambria" w:eastAsia="Times New Roman" w:hAnsi="Cambria"/>
          <w:b/>
          <w:sz w:val="20"/>
          <w:szCs w:val="20"/>
        </w:rPr>
        <w:fldChar w:fldCharType="end"/>
      </w:r>
      <w:r w:rsidRPr="00DE4999">
        <w:rPr>
          <w:rFonts w:ascii="Cambria" w:eastAsia="Times New Roman" w:hAnsi="Cambria"/>
          <w:b/>
          <w:sz w:val="20"/>
          <w:szCs w:val="20"/>
        </w:rPr>
        <w:t xml:space="preserve"> </w:t>
      </w:r>
      <w:r w:rsidRPr="00DE4999">
        <w:rPr>
          <w:rFonts w:ascii="Cambria" w:eastAsia="Times New Roman" w:hAnsi="Cambria"/>
          <w:bCs/>
          <w:i/>
          <w:iCs/>
          <w:sz w:val="20"/>
          <w:szCs w:val="20"/>
        </w:rPr>
        <w:t>Validity Test of Teacher Performance Variables</w:t>
      </w:r>
    </w:p>
    <w:tbl>
      <w:tblPr>
        <w:tblW w:w="9639" w:type="dxa"/>
        <w:tblLook w:val="04A0" w:firstRow="1" w:lastRow="0" w:firstColumn="1" w:lastColumn="0" w:noHBand="0" w:noVBand="1"/>
      </w:tblPr>
      <w:tblGrid>
        <w:gridCol w:w="2943"/>
        <w:gridCol w:w="1134"/>
        <w:gridCol w:w="1418"/>
        <w:gridCol w:w="1559"/>
        <w:gridCol w:w="2585"/>
      </w:tblGrid>
      <w:tr w:rsidR="009B49FA" w:rsidRPr="00DE4999" w14:paraId="11C6F3AB" w14:textId="77777777" w:rsidTr="009B49FA">
        <w:trPr>
          <w:trHeight w:val="315"/>
        </w:trPr>
        <w:tc>
          <w:tcPr>
            <w:tcW w:w="2943" w:type="dxa"/>
            <w:tcBorders>
              <w:top w:val="single" w:sz="4" w:space="0" w:color="auto"/>
              <w:bottom w:val="single" w:sz="4" w:space="0" w:color="auto"/>
            </w:tcBorders>
            <w:shd w:val="clear" w:color="auto" w:fill="auto"/>
            <w:noWrap/>
            <w:vAlign w:val="bottom"/>
            <w:hideMark/>
          </w:tcPr>
          <w:p w14:paraId="61576E52"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Variable</w:t>
            </w:r>
          </w:p>
        </w:tc>
        <w:tc>
          <w:tcPr>
            <w:tcW w:w="1134" w:type="dxa"/>
            <w:tcBorders>
              <w:top w:val="single" w:sz="4" w:space="0" w:color="auto"/>
              <w:bottom w:val="single" w:sz="4" w:space="0" w:color="auto"/>
            </w:tcBorders>
            <w:shd w:val="clear" w:color="auto" w:fill="auto"/>
            <w:noWrap/>
            <w:vAlign w:val="bottom"/>
            <w:hideMark/>
          </w:tcPr>
          <w:p w14:paraId="72303BA5"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Items</w:t>
            </w:r>
          </w:p>
        </w:tc>
        <w:tc>
          <w:tcPr>
            <w:tcW w:w="1418" w:type="dxa"/>
            <w:tcBorders>
              <w:top w:val="single" w:sz="4" w:space="0" w:color="auto"/>
              <w:bottom w:val="single" w:sz="4" w:space="0" w:color="auto"/>
            </w:tcBorders>
            <w:shd w:val="clear" w:color="auto" w:fill="auto"/>
            <w:noWrap/>
            <w:vAlign w:val="bottom"/>
            <w:hideMark/>
          </w:tcPr>
          <w:p w14:paraId="3F6D0C72"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R table</w:t>
            </w:r>
          </w:p>
        </w:tc>
        <w:tc>
          <w:tcPr>
            <w:tcW w:w="1559" w:type="dxa"/>
            <w:tcBorders>
              <w:top w:val="single" w:sz="4" w:space="0" w:color="auto"/>
              <w:bottom w:val="single" w:sz="4" w:space="0" w:color="auto"/>
            </w:tcBorders>
            <w:shd w:val="clear" w:color="auto" w:fill="auto"/>
            <w:noWrap/>
            <w:vAlign w:val="bottom"/>
            <w:hideMark/>
          </w:tcPr>
          <w:p w14:paraId="558353A5"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R count</w:t>
            </w:r>
          </w:p>
        </w:tc>
        <w:tc>
          <w:tcPr>
            <w:tcW w:w="2585" w:type="dxa"/>
            <w:tcBorders>
              <w:top w:val="single" w:sz="4" w:space="0" w:color="auto"/>
              <w:bottom w:val="single" w:sz="4" w:space="0" w:color="auto"/>
            </w:tcBorders>
            <w:shd w:val="clear" w:color="auto" w:fill="auto"/>
            <w:noWrap/>
            <w:vAlign w:val="bottom"/>
            <w:hideMark/>
          </w:tcPr>
          <w:p w14:paraId="2A2CBFCD" w14:textId="77777777" w:rsidR="009B49FA" w:rsidRPr="00DE4999" w:rsidRDefault="009B49FA" w:rsidP="007E13B7">
            <w:pPr>
              <w:tabs>
                <w:tab w:val="left" w:pos="90"/>
              </w:tabs>
              <w:jc w:val="center"/>
              <w:rPr>
                <w:rFonts w:ascii="Cambria" w:eastAsia="Times New Roman" w:hAnsi="Cambria"/>
                <w:bCs/>
                <w:color w:val="000000"/>
                <w:sz w:val="20"/>
                <w:szCs w:val="20"/>
              </w:rPr>
            </w:pPr>
            <w:r w:rsidRPr="00DE4999">
              <w:rPr>
                <w:rFonts w:ascii="Cambria" w:eastAsia="Times New Roman" w:hAnsi="Cambria"/>
                <w:bCs/>
                <w:color w:val="000000"/>
                <w:sz w:val="20"/>
                <w:szCs w:val="20"/>
              </w:rPr>
              <w:t>Information</w:t>
            </w:r>
          </w:p>
        </w:tc>
      </w:tr>
      <w:tr w:rsidR="009B49FA" w:rsidRPr="00DE4999" w14:paraId="2E5979A9" w14:textId="77777777" w:rsidTr="009B49FA">
        <w:trPr>
          <w:trHeight w:val="75"/>
        </w:trPr>
        <w:tc>
          <w:tcPr>
            <w:tcW w:w="2943" w:type="dxa"/>
            <w:vMerge w:val="restart"/>
            <w:tcBorders>
              <w:top w:val="single" w:sz="4" w:space="0" w:color="auto"/>
            </w:tcBorders>
            <w:shd w:val="clear" w:color="auto" w:fill="auto"/>
            <w:noWrap/>
            <w:vAlign w:val="center"/>
            <w:hideMark/>
          </w:tcPr>
          <w:p w14:paraId="187E9295" w14:textId="77777777" w:rsidR="009B49FA" w:rsidRPr="00DE4999" w:rsidRDefault="009B49FA" w:rsidP="009B49FA">
            <w:pPr>
              <w:tabs>
                <w:tab w:val="left" w:pos="90"/>
              </w:tabs>
              <w:jc w:val="center"/>
              <w:rPr>
                <w:rFonts w:ascii="Cambria" w:hAnsi="Cambria"/>
                <w:sz w:val="20"/>
                <w:szCs w:val="20"/>
              </w:rPr>
            </w:pPr>
            <w:r w:rsidRPr="00DE4999">
              <w:rPr>
                <w:rFonts w:ascii="Cambria" w:hAnsi="Cambria"/>
                <w:sz w:val="20"/>
                <w:szCs w:val="20"/>
              </w:rPr>
              <w:t>Teacher Performance (Y)</w:t>
            </w:r>
          </w:p>
        </w:tc>
        <w:tc>
          <w:tcPr>
            <w:tcW w:w="1134" w:type="dxa"/>
            <w:tcBorders>
              <w:top w:val="single" w:sz="4" w:space="0" w:color="auto"/>
            </w:tcBorders>
            <w:shd w:val="clear" w:color="auto" w:fill="auto"/>
            <w:noWrap/>
            <w:vAlign w:val="center"/>
            <w:hideMark/>
          </w:tcPr>
          <w:p w14:paraId="4ACA1F17"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w:t>
            </w:r>
          </w:p>
        </w:tc>
        <w:tc>
          <w:tcPr>
            <w:tcW w:w="1418" w:type="dxa"/>
            <w:tcBorders>
              <w:top w:val="single" w:sz="4" w:space="0" w:color="auto"/>
            </w:tcBorders>
            <w:shd w:val="clear" w:color="auto" w:fill="auto"/>
            <w:noWrap/>
            <w:vAlign w:val="center"/>
            <w:hideMark/>
          </w:tcPr>
          <w:p w14:paraId="4717A1B4"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tcBorders>
              <w:top w:val="single" w:sz="4" w:space="0" w:color="auto"/>
            </w:tcBorders>
            <w:shd w:val="clear" w:color="auto" w:fill="auto"/>
            <w:noWrap/>
            <w:vAlign w:val="center"/>
            <w:hideMark/>
          </w:tcPr>
          <w:p w14:paraId="70A342E4"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0.462</w:t>
            </w:r>
          </w:p>
        </w:tc>
        <w:tc>
          <w:tcPr>
            <w:tcW w:w="2585" w:type="dxa"/>
            <w:tcBorders>
              <w:top w:val="single" w:sz="4" w:space="0" w:color="auto"/>
            </w:tcBorders>
            <w:shd w:val="clear" w:color="auto" w:fill="auto"/>
            <w:noWrap/>
            <w:vAlign w:val="center"/>
            <w:hideMark/>
          </w:tcPr>
          <w:p w14:paraId="424A1020"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295D3985" w14:textId="77777777" w:rsidTr="009B49FA">
        <w:trPr>
          <w:trHeight w:val="85"/>
        </w:trPr>
        <w:tc>
          <w:tcPr>
            <w:tcW w:w="2943" w:type="dxa"/>
            <w:vMerge/>
            <w:shd w:val="clear" w:color="auto" w:fill="auto"/>
            <w:noWrap/>
            <w:vAlign w:val="center"/>
            <w:hideMark/>
          </w:tcPr>
          <w:p w14:paraId="399D20A9"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5BFACC2F"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2</w:t>
            </w:r>
          </w:p>
        </w:tc>
        <w:tc>
          <w:tcPr>
            <w:tcW w:w="1418" w:type="dxa"/>
            <w:shd w:val="clear" w:color="auto" w:fill="auto"/>
            <w:noWrap/>
            <w:vAlign w:val="center"/>
            <w:hideMark/>
          </w:tcPr>
          <w:p w14:paraId="3F780A48"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7B2F3283"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0.519</w:t>
            </w:r>
          </w:p>
        </w:tc>
        <w:tc>
          <w:tcPr>
            <w:tcW w:w="2585" w:type="dxa"/>
            <w:shd w:val="clear" w:color="auto" w:fill="auto"/>
            <w:noWrap/>
            <w:vAlign w:val="center"/>
            <w:hideMark/>
          </w:tcPr>
          <w:p w14:paraId="5CB1BAEF"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456EDE90" w14:textId="77777777" w:rsidTr="009B49FA">
        <w:trPr>
          <w:trHeight w:val="85"/>
        </w:trPr>
        <w:tc>
          <w:tcPr>
            <w:tcW w:w="2943" w:type="dxa"/>
            <w:vMerge/>
            <w:shd w:val="clear" w:color="auto" w:fill="auto"/>
            <w:noWrap/>
            <w:vAlign w:val="center"/>
            <w:hideMark/>
          </w:tcPr>
          <w:p w14:paraId="78745CDC"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231B50F2"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3</w:t>
            </w:r>
          </w:p>
        </w:tc>
        <w:tc>
          <w:tcPr>
            <w:tcW w:w="1418" w:type="dxa"/>
            <w:shd w:val="clear" w:color="auto" w:fill="auto"/>
            <w:noWrap/>
            <w:vAlign w:val="center"/>
            <w:hideMark/>
          </w:tcPr>
          <w:p w14:paraId="69FD127A"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2CBAC5DC"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0.436</w:t>
            </w:r>
          </w:p>
        </w:tc>
        <w:tc>
          <w:tcPr>
            <w:tcW w:w="2585" w:type="dxa"/>
            <w:shd w:val="clear" w:color="auto" w:fill="auto"/>
            <w:noWrap/>
            <w:vAlign w:val="center"/>
            <w:hideMark/>
          </w:tcPr>
          <w:p w14:paraId="14456636"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066C86DE" w14:textId="77777777" w:rsidTr="009B49FA">
        <w:trPr>
          <w:trHeight w:val="85"/>
        </w:trPr>
        <w:tc>
          <w:tcPr>
            <w:tcW w:w="2943" w:type="dxa"/>
            <w:vMerge/>
            <w:shd w:val="clear" w:color="auto" w:fill="auto"/>
            <w:noWrap/>
            <w:vAlign w:val="center"/>
            <w:hideMark/>
          </w:tcPr>
          <w:p w14:paraId="495D15F3"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131FEABD"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4</w:t>
            </w:r>
          </w:p>
        </w:tc>
        <w:tc>
          <w:tcPr>
            <w:tcW w:w="1418" w:type="dxa"/>
            <w:shd w:val="clear" w:color="auto" w:fill="auto"/>
            <w:noWrap/>
            <w:vAlign w:val="center"/>
            <w:hideMark/>
          </w:tcPr>
          <w:p w14:paraId="4A7D17DF"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3C099D3B"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0.470</w:t>
            </w:r>
          </w:p>
        </w:tc>
        <w:tc>
          <w:tcPr>
            <w:tcW w:w="2585" w:type="dxa"/>
            <w:shd w:val="clear" w:color="auto" w:fill="auto"/>
            <w:noWrap/>
            <w:vAlign w:val="center"/>
            <w:hideMark/>
          </w:tcPr>
          <w:p w14:paraId="57E1A464"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61553B7E" w14:textId="77777777" w:rsidTr="009B49FA">
        <w:trPr>
          <w:trHeight w:val="85"/>
        </w:trPr>
        <w:tc>
          <w:tcPr>
            <w:tcW w:w="2943" w:type="dxa"/>
            <w:vMerge/>
            <w:shd w:val="clear" w:color="auto" w:fill="auto"/>
            <w:noWrap/>
            <w:vAlign w:val="center"/>
            <w:hideMark/>
          </w:tcPr>
          <w:p w14:paraId="0C7EB3C4"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73C313C2"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5</w:t>
            </w:r>
          </w:p>
        </w:tc>
        <w:tc>
          <w:tcPr>
            <w:tcW w:w="1418" w:type="dxa"/>
            <w:shd w:val="clear" w:color="auto" w:fill="auto"/>
            <w:noWrap/>
            <w:vAlign w:val="center"/>
            <w:hideMark/>
          </w:tcPr>
          <w:p w14:paraId="1DD9E41A"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4B107F34"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0.414</w:t>
            </w:r>
          </w:p>
        </w:tc>
        <w:tc>
          <w:tcPr>
            <w:tcW w:w="2585" w:type="dxa"/>
            <w:shd w:val="clear" w:color="auto" w:fill="auto"/>
            <w:noWrap/>
            <w:vAlign w:val="center"/>
            <w:hideMark/>
          </w:tcPr>
          <w:p w14:paraId="52ECCBDA"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29DD6B85" w14:textId="77777777" w:rsidTr="009B49FA">
        <w:trPr>
          <w:trHeight w:val="85"/>
        </w:trPr>
        <w:tc>
          <w:tcPr>
            <w:tcW w:w="2943" w:type="dxa"/>
            <w:vMerge/>
            <w:shd w:val="clear" w:color="auto" w:fill="auto"/>
            <w:noWrap/>
            <w:vAlign w:val="center"/>
            <w:hideMark/>
          </w:tcPr>
          <w:p w14:paraId="1DD82DB0"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095D7569"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6</w:t>
            </w:r>
          </w:p>
        </w:tc>
        <w:tc>
          <w:tcPr>
            <w:tcW w:w="1418" w:type="dxa"/>
            <w:shd w:val="clear" w:color="auto" w:fill="auto"/>
            <w:noWrap/>
            <w:vAlign w:val="center"/>
            <w:hideMark/>
          </w:tcPr>
          <w:p w14:paraId="616DE0A9"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4F5090FB"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0.420</w:t>
            </w:r>
          </w:p>
        </w:tc>
        <w:tc>
          <w:tcPr>
            <w:tcW w:w="2585" w:type="dxa"/>
            <w:shd w:val="clear" w:color="auto" w:fill="auto"/>
            <w:noWrap/>
            <w:vAlign w:val="center"/>
            <w:hideMark/>
          </w:tcPr>
          <w:p w14:paraId="60D6C200"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66DF190C" w14:textId="77777777" w:rsidTr="009B49FA">
        <w:trPr>
          <w:trHeight w:val="85"/>
        </w:trPr>
        <w:tc>
          <w:tcPr>
            <w:tcW w:w="2943" w:type="dxa"/>
            <w:vMerge/>
            <w:shd w:val="clear" w:color="auto" w:fill="auto"/>
            <w:noWrap/>
            <w:vAlign w:val="center"/>
            <w:hideMark/>
          </w:tcPr>
          <w:p w14:paraId="2E7287E9"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7AD4D121"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7</w:t>
            </w:r>
          </w:p>
        </w:tc>
        <w:tc>
          <w:tcPr>
            <w:tcW w:w="1418" w:type="dxa"/>
            <w:shd w:val="clear" w:color="auto" w:fill="auto"/>
            <w:noWrap/>
            <w:vAlign w:val="center"/>
            <w:hideMark/>
          </w:tcPr>
          <w:p w14:paraId="5167D6DF"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17AB1AD5"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0.483</w:t>
            </w:r>
          </w:p>
        </w:tc>
        <w:tc>
          <w:tcPr>
            <w:tcW w:w="2585" w:type="dxa"/>
            <w:shd w:val="clear" w:color="auto" w:fill="auto"/>
            <w:noWrap/>
            <w:vAlign w:val="center"/>
            <w:hideMark/>
          </w:tcPr>
          <w:p w14:paraId="1A310D7C"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72E8BED4" w14:textId="77777777" w:rsidTr="009B49FA">
        <w:trPr>
          <w:trHeight w:val="85"/>
        </w:trPr>
        <w:tc>
          <w:tcPr>
            <w:tcW w:w="2943" w:type="dxa"/>
            <w:vMerge/>
            <w:shd w:val="clear" w:color="auto" w:fill="auto"/>
            <w:noWrap/>
            <w:vAlign w:val="center"/>
            <w:hideMark/>
          </w:tcPr>
          <w:p w14:paraId="17D0DABF"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42648EC1"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8</w:t>
            </w:r>
          </w:p>
        </w:tc>
        <w:tc>
          <w:tcPr>
            <w:tcW w:w="1418" w:type="dxa"/>
            <w:shd w:val="clear" w:color="auto" w:fill="auto"/>
            <w:noWrap/>
            <w:vAlign w:val="center"/>
            <w:hideMark/>
          </w:tcPr>
          <w:p w14:paraId="26C552E3"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7B09A0F5"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0.418</w:t>
            </w:r>
          </w:p>
        </w:tc>
        <w:tc>
          <w:tcPr>
            <w:tcW w:w="2585" w:type="dxa"/>
            <w:shd w:val="clear" w:color="auto" w:fill="auto"/>
            <w:noWrap/>
            <w:vAlign w:val="center"/>
            <w:hideMark/>
          </w:tcPr>
          <w:p w14:paraId="3B70D6AF"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16AD754C" w14:textId="77777777" w:rsidTr="009B49FA">
        <w:trPr>
          <w:trHeight w:val="147"/>
        </w:trPr>
        <w:tc>
          <w:tcPr>
            <w:tcW w:w="2943" w:type="dxa"/>
            <w:vMerge/>
            <w:shd w:val="clear" w:color="auto" w:fill="auto"/>
            <w:noWrap/>
            <w:vAlign w:val="center"/>
            <w:hideMark/>
          </w:tcPr>
          <w:p w14:paraId="65EDC140"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6D1BA637"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9</w:t>
            </w:r>
          </w:p>
        </w:tc>
        <w:tc>
          <w:tcPr>
            <w:tcW w:w="1418" w:type="dxa"/>
            <w:shd w:val="clear" w:color="auto" w:fill="auto"/>
            <w:noWrap/>
            <w:vAlign w:val="center"/>
            <w:hideMark/>
          </w:tcPr>
          <w:p w14:paraId="58C47062"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031848BB"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0.405</w:t>
            </w:r>
          </w:p>
        </w:tc>
        <w:tc>
          <w:tcPr>
            <w:tcW w:w="2585" w:type="dxa"/>
            <w:shd w:val="clear" w:color="auto" w:fill="auto"/>
            <w:noWrap/>
            <w:vAlign w:val="center"/>
            <w:hideMark/>
          </w:tcPr>
          <w:p w14:paraId="55AADB57"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34B09787" w14:textId="77777777" w:rsidTr="009B49FA">
        <w:trPr>
          <w:trHeight w:val="85"/>
        </w:trPr>
        <w:tc>
          <w:tcPr>
            <w:tcW w:w="2943" w:type="dxa"/>
            <w:vMerge/>
            <w:shd w:val="clear" w:color="auto" w:fill="auto"/>
            <w:noWrap/>
            <w:vAlign w:val="center"/>
            <w:hideMark/>
          </w:tcPr>
          <w:p w14:paraId="1779A32D"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3075C286"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10</w:t>
            </w:r>
          </w:p>
        </w:tc>
        <w:tc>
          <w:tcPr>
            <w:tcW w:w="1418" w:type="dxa"/>
            <w:shd w:val="clear" w:color="auto" w:fill="auto"/>
            <w:noWrap/>
            <w:vAlign w:val="center"/>
            <w:hideMark/>
          </w:tcPr>
          <w:p w14:paraId="30B46BF7"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149EC20B"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0.479</w:t>
            </w:r>
          </w:p>
        </w:tc>
        <w:tc>
          <w:tcPr>
            <w:tcW w:w="2585" w:type="dxa"/>
            <w:shd w:val="clear" w:color="auto" w:fill="auto"/>
            <w:noWrap/>
            <w:vAlign w:val="center"/>
            <w:hideMark/>
          </w:tcPr>
          <w:p w14:paraId="2986D546"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043A137D" w14:textId="77777777" w:rsidTr="009B49FA">
        <w:trPr>
          <w:trHeight w:val="85"/>
        </w:trPr>
        <w:tc>
          <w:tcPr>
            <w:tcW w:w="2943" w:type="dxa"/>
            <w:vMerge/>
            <w:shd w:val="clear" w:color="auto" w:fill="auto"/>
            <w:noWrap/>
            <w:vAlign w:val="center"/>
            <w:hideMark/>
          </w:tcPr>
          <w:p w14:paraId="75B1D940"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shd w:val="clear" w:color="auto" w:fill="auto"/>
            <w:noWrap/>
            <w:vAlign w:val="center"/>
            <w:hideMark/>
          </w:tcPr>
          <w:p w14:paraId="42E869D4"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11</w:t>
            </w:r>
          </w:p>
        </w:tc>
        <w:tc>
          <w:tcPr>
            <w:tcW w:w="1418" w:type="dxa"/>
            <w:shd w:val="clear" w:color="auto" w:fill="auto"/>
            <w:noWrap/>
            <w:vAlign w:val="center"/>
            <w:hideMark/>
          </w:tcPr>
          <w:p w14:paraId="6930D456"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shd w:val="clear" w:color="auto" w:fill="auto"/>
            <w:noWrap/>
            <w:vAlign w:val="center"/>
            <w:hideMark/>
          </w:tcPr>
          <w:p w14:paraId="114EDDC8"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0.501</w:t>
            </w:r>
          </w:p>
        </w:tc>
        <w:tc>
          <w:tcPr>
            <w:tcW w:w="2585" w:type="dxa"/>
            <w:shd w:val="clear" w:color="auto" w:fill="auto"/>
            <w:noWrap/>
            <w:vAlign w:val="center"/>
            <w:hideMark/>
          </w:tcPr>
          <w:p w14:paraId="199F02C6"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r w:rsidR="009B49FA" w:rsidRPr="00DE4999" w14:paraId="637DF359" w14:textId="77777777" w:rsidTr="009B49FA">
        <w:trPr>
          <w:trHeight w:val="85"/>
        </w:trPr>
        <w:tc>
          <w:tcPr>
            <w:tcW w:w="2943" w:type="dxa"/>
            <w:vMerge/>
            <w:tcBorders>
              <w:bottom w:val="single" w:sz="4" w:space="0" w:color="auto"/>
            </w:tcBorders>
            <w:shd w:val="clear" w:color="auto" w:fill="auto"/>
            <w:noWrap/>
            <w:vAlign w:val="center"/>
            <w:hideMark/>
          </w:tcPr>
          <w:p w14:paraId="430A66AC" w14:textId="77777777" w:rsidR="009B49FA" w:rsidRPr="00DE4999" w:rsidRDefault="009B49FA" w:rsidP="009B49FA">
            <w:pPr>
              <w:tabs>
                <w:tab w:val="left" w:pos="90"/>
              </w:tabs>
              <w:jc w:val="center"/>
              <w:rPr>
                <w:rFonts w:ascii="Cambria" w:eastAsia="Times New Roman" w:hAnsi="Cambria"/>
                <w:color w:val="000000"/>
                <w:sz w:val="20"/>
                <w:szCs w:val="20"/>
              </w:rPr>
            </w:pPr>
          </w:p>
        </w:tc>
        <w:tc>
          <w:tcPr>
            <w:tcW w:w="1134" w:type="dxa"/>
            <w:tcBorders>
              <w:bottom w:val="single" w:sz="4" w:space="0" w:color="auto"/>
            </w:tcBorders>
            <w:shd w:val="clear" w:color="auto" w:fill="auto"/>
            <w:noWrap/>
            <w:vAlign w:val="center"/>
            <w:hideMark/>
          </w:tcPr>
          <w:p w14:paraId="01119A2C"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12</w:t>
            </w:r>
          </w:p>
        </w:tc>
        <w:tc>
          <w:tcPr>
            <w:tcW w:w="1418" w:type="dxa"/>
            <w:tcBorders>
              <w:bottom w:val="single" w:sz="4" w:space="0" w:color="auto"/>
            </w:tcBorders>
            <w:shd w:val="clear" w:color="auto" w:fill="auto"/>
            <w:noWrap/>
            <w:vAlign w:val="center"/>
            <w:hideMark/>
          </w:tcPr>
          <w:p w14:paraId="1B543A9E"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0.400</w:t>
            </w:r>
          </w:p>
        </w:tc>
        <w:tc>
          <w:tcPr>
            <w:tcW w:w="1559" w:type="dxa"/>
            <w:tcBorders>
              <w:bottom w:val="single" w:sz="4" w:space="0" w:color="auto"/>
            </w:tcBorders>
            <w:shd w:val="clear" w:color="auto" w:fill="auto"/>
            <w:noWrap/>
            <w:vAlign w:val="center"/>
            <w:hideMark/>
          </w:tcPr>
          <w:p w14:paraId="09596E75"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0.442</w:t>
            </w:r>
          </w:p>
        </w:tc>
        <w:tc>
          <w:tcPr>
            <w:tcW w:w="2585" w:type="dxa"/>
            <w:tcBorders>
              <w:bottom w:val="single" w:sz="4" w:space="0" w:color="auto"/>
            </w:tcBorders>
            <w:shd w:val="clear" w:color="auto" w:fill="auto"/>
            <w:noWrap/>
            <w:vAlign w:val="center"/>
            <w:hideMark/>
          </w:tcPr>
          <w:p w14:paraId="46EF402E" w14:textId="77777777" w:rsidR="009B49FA" w:rsidRPr="00DE4999" w:rsidRDefault="009B49FA" w:rsidP="009B49FA">
            <w:pPr>
              <w:tabs>
                <w:tab w:val="left" w:pos="90"/>
              </w:tabs>
              <w:jc w:val="center"/>
              <w:rPr>
                <w:rFonts w:ascii="Cambria" w:eastAsia="Times New Roman" w:hAnsi="Cambria"/>
                <w:color w:val="000000"/>
                <w:sz w:val="20"/>
                <w:szCs w:val="20"/>
              </w:rPr>
            </w:pPr>
            <w:r w:rsidRPr="00DE4999">
              <w:rPr>
                <w:rFonts w:ascii="Cambria" w:eastAsia="Times New Roman" w:hAnsi="Cambria"/>
                <w:color w:val="000000"/>
                <w:sz w:val="20"/>
                <w:szCs w:val="20"/>
              </w:rPr>
              <w:t>Valid</w:t>
            </w:r>
          </w:p>
        </w:tc>
      </w:tr>
    </w:tbl>
    <w:p w14:paraId="61469951" w14:textId="2B542F03" w:rsidR="00957397" w:rsidRPr="00DE4999" w:rsidRDefault="009B49FA" w:rsidP="009B49FA">
      <w:pPr>
        <w:widowControl w:val="0"/>
        <w:tabs>
          <w:tab w:val="left" w:pos="90"/>
        </w:tabs>
        <w:autoSpaceDE w:val="0"/>
        <w:autoSpaceDN w:val="0"/>
        <w:rPr>
          <w:rFonts w:ascii="Cambria" w:eastAsia="Times New Roman" w:hAnsi="Cambria"/>
          <w:sz w:val="20"/>
          <w:szCs w:val="20"/>
        </w:rPr>
      </w:pPr>
      <w:r w:rsidRPr="00DE4999">
        <w:rPr>
          <w:rFonts w:ascii="Cambria" w:eastAsia="Times New Roman" w:hAnsi="Cambria"/>
          <w:sz w:val="20"/>
          <w:szCs w:val="20"/>
        </w:rPr>
        <w:t>Source: Researcher Data Processing (2024)</w:t>
      </w:r>
    </w:p>
    <w:p w14:paraId="1BEC7C15" w14:textId="1ADADEE4" w:rsidR="000E0A08" w:rsidRPr="00DE4999" w:rsidRDefault="00ED3185" w:rsidP="000E0A08">
      <w:pPr>
        <w:widowControl w:val="0"/>
        <w:tabs>
          <w:tab w:val="left" w:pos="90"/>
        </w:tabs>
        <w:autoSpaceDE w:val="0"/>
        <w:autoSpaceDN w:val="0"/>
        <w:spacing w:before="240" w:after="240"/>
        <w:ind w:firstLine="567"/>
        <w:jc w:val="both"/>
        <w:rPr>
          <w:rFonts w:ascii="Cambria" w:eastAsia="Times New Roman" w:hAnsi="Cambria"/>
          <w:sz w:val="20"/>
          <w:szCs w:val="20"/>
        </w:rPr>
      </w:pPr>
      <w:r w:rsidRPr="00DE4999">
        <w:rPr>
          <w:rFonts w:ascii="Cambria" w:eastAsia="Times New Roman" w:hAnsi="Cambria"/>
          <w:sz w:val="20"/>
          <w:szCs w:val="20"/>
        </w:rPr>
        <w:t>Table 6 shows</w:t>
      </w:r>
      <w:r w:rsidR="00E71556" w:rsidRPr="00DE4999">
        <w:rPr>
          <w:rFonts w:ascii="Cambria" w:eastAsia="Times New Roman" w:hAnsi="Cambria"/>
          <w:sz w:val="20"/>
          <w:szCs w:val="20"/>
        </w:rPr>
        <w:t xml:space="preserve"> that all questions for this research variable </w:t>
      </w:r>
      <w:r w:rsidR="00AA408F" w:rsidRPr="00DE4999">
        <w:rPr>
          <w:rFonts w:ascii="Cambria" w:eastAsia="Times New Roman" w:hAnsi="Cambria"/>
          <w:sz w:val="20"/>
          <w:szCs w:val="20"/>
        </w:rPr>
        <w:t>are valid</w:t>
      </w:r>
      <w:r w:rsidR="00E71556" w:rsidRPr="00DE4999">
        <w:rPr>
          <w:rFonts w:ascii="Cambria" w:eastAsia="Times New Roman" w:hAnsi="Cambria"/>
          <w:sz w:val="20"/>
          <w:szCs w:val="20"/>
        </w:rPr>
        <w:t xml:space="preserve"> because the count value (Person Correlation) is &gt; greater than the </w:t>
      </w:r>
      <w:r w:rsidR="000E0A08" w:rsidRPr="00DE4999">
        <w:rPr>
          <w:rFonts w:ascii="Cambria" w:eastAsia="Times New Roman" w:hAnsi="Cambria"/>
          <w:sz w:val="20"/>
          <w:szCs w:val="20"/>
        </w:rPr>
        <w:t>r</w:t>
      </w:r>
      <w:r w:rsidR="00946D7F" w:rsidRPr="00DE4999">
        <w:rPr>
          <w:rFonts w:ascii="Cambria" w:eastAsia="Times New Roman" w:hAnsi="Cambria"/>
          <w:sz w:val="20"/>
          <w:szCs w:val="20"/>
        </w:rPr>
        <w:t>-</w:t>
      </w:r>
      <w:r w:rsidR="000E0A08" w:rsidRPr="00DE4999">
        <w:rPr>
          <w:rFonts w:ascii="Cambria" w:eastAsia="Times New Roman" w:hAnsi="Cambria"/>
          <w:sz w:val="20"/>
          <w:szCs w:val="20"/>
        </w:rPr>
        <w:t>table.</w:t>
      </w:r>
    </w:p>
    <w:p w14:paraId="089B9035" w14:textId="4475C25C" w:rsidR="000E0A08" w:rsidRPr="00DE4999" w:rsidRDefault="000E0A08" w:rsidP="00553683">
      <w:pPr>
        <w:pStyle w:val="SubTopic"/>
      </w:pPr>
      <w:bookmarkStart w:id="12" w:name="_Toc163093162"/>
      <w:r w:rsidRPr="00DE4999">
        <w:t>Reliability Test</w:t>
      </w:r>
      <w:bookmarkEnd w:id="12"/>
    </w:p>
    <w:p w14:paraId="52F7FD7F" w14:textId="25038E41" w:rsidR="000E0A08" w:rsidRDefault="000E0A08" w:rsidP="00585ECA">
      <w:pPr>
        <w:pStyle w:val="1stParagraph"/>
      </w:pPr>
      <w:r w:rsidRPr="00DE4999">
        <w:t xml:space="preserve"> </w:t>
      </w:r>
      <w:r w:rsidR="00957397" w:rsidRPr="00DE4999">
        <w:t xml:space="preserve">Examined objects undergo reliability testing after they are deemed legitimate. </w:t>
      </w:r>
      <w:r w:rsidR="00ED3185" w:rsidRPr="00DE4999">
        <w:t>It is considered trustworthy if a variable consistently provides consistent answers to questions</w:t>
      </w:r>
      <w:r w:rsidRPr="00DE4999">
        <w:t xml:space="preserve">. Calculations are assisted with SPSS 29. </w:t>
      </w:r>
      <w:r w:rsidR="00CA0CD6" w:rsidRPr="00DE4999">
        <w:t xml:space="preserve">The </w:t>
      </w:r>
      <w:r w:rsidR="00ED3185" w:rsidRPr="00DE4999">
        <w:t>following</w:t>
      </w:r>
      <w:r w:rsidR="00CA0CD6" w:rsidRPr="00DE4999">
        <w:t xml:space="preserve"> table gives the results for </w:t>
      </w:r>
      <w:r w:rsidR="00E71556" w:rsidRPr="00DE4999">
        <w:t xml:space="preserve">the </w:t>
      </w:r>
      <w:r w:rsidR="00CA0CD6" w:rsidRPr="00DE4999">
        <w:t>reliability of each variable</w:t>
      </w:r>
      <w:r w:rsidR="00D464AF">
        <w:t>.</w:t>
      </w:r>
    </w:p>
    <w:p w14:paraId="4070E4A2" w14:textId="77777777" w:rsidR="00155B47" w:rsidRPr="00DE4999" w:rsidRDefault="00155B47" w:rsidP="00585ECA">
      <w:pPr>
        <w:pStyle w:val="1stParagraph"/>
      </w:pPr>
    </w:p>
    <w:p w14:paraId="75C42B56" w14:textId="3782E567" w:rsidR="009B49FA" w:rsidRDefault="009B49FA" w:rsidP="009B49FA">
      <w:pPr>
        <w:widowControl w:val="0"/>
        <w:tabs>
          <w:tab w:val="left" w:pos="90"/>
        </w:tabs>
        <w:autoSpaceDE w:val="0"/>
        <w:autoSpaceDN w:val="0"/>
        <w:jc w:val="center"/>
        <w:rPr>
          <w:rFonts w:ascii="Cambria" w:eastAsia="Times New Roman" w:hAnsi="Cambria"/>
          <w:bCs/>
          <w:i/>
          <w:iCs/>
          <w:sz w:val="20"/>
          <w:szCs w:val="20"/>
        </w:rPr>
      </w:pPr>
      <w:bookmarkStart w:id="13" w:name="_Toc162522511"/>
      <w:bookmarkStart w:id="14" w:name="_Toc170893439"/>
      <w:r w:rsidRPr="00DE4999">
        <w:rPr>
          <w:rFonts w:ascii="Cambria" w:eastAsia="Times New Roman" w:hAnsi="Cambria"/>
          <w:b/>
          <w:sz w:val="20"/>
          <w:szCs w:val="20"/>
        </w:rPr>
        <w:t xml:space="preserve">Table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7</w:t>
      </w:r>
      <w:r w:rsidRPr="00DE4999">
        <w:rPr>
          <w:rFonts w:ascii="Cambria" w:eastAsia="Times New Roman" w:hAnsi="Cambria"/>
          <w:b/>
          <w:sz w:val="20"/>
          <w:szCs w:val="20"/>
        </w:rPr>
        <w:fldChar w:fldCharType="end"/>
      </w:r>
      <w:r w:rsidR="00DE4999">
        <w:rPr>
          <w:rFonts w:ascii="Cambria" w:eastAsia="Times New Roman" w:hAnsi="Cambria"/>
          <w:b/>
          <w:sz w:val="20"/>
          <w:szCs w:val="20"/>
        </w:rPr>
        <w:t xml:space="preserve"> </w:t>
      </w:r>
      <w:r w:rsidRPr="00DE4999">
        <w:rPr>
          <w:rFonts w:ascii="Cambria" w:eastAsia="Times New Roman" w:hAnsi="Cambria"/>
          <w:b/>
          <w:sz w:val="20"/>
          <w:szCs w:val="20"/>
        </w:rPr>
        <w:t xml:space="preserve"> </w:t>
      </w:r>
      <w:r w:rsidRPr="00DE4999">
        <w:rPr>
          <w:rFonts w:ascii="Cambria" w:eastAsia="Times New Roman" w:hAnsi="Cambria"/>
          <w:bCs/>
          <w:i/>
          <w:iCs/>
          <w:sz w:val="20"/>
          <w:szCs w:val="20"/>
        </w:rPr>
        <w:t>Variable X1 (Competency)</w:t>
      </w:r>
      <w:bookmarkEnd w:id="13"/>
      <w:bookmarkEnd w:id="14"/>
    </w:p>
    <w:p w14:paraId="60A204FB" w14:textId="77777777" w:rsidR="00D464AF" w:rsidRPr="00DE4999" w:rsidRDefault="00D464AF" w:rsidP="009B49FA">
      <w:pPr>
        <w:widowControl w:val="0"/>
        <w:tabs>
          <w:tab w:val="left" w:pos="90"/>
        </w:tabs>
        <w:autoSpaceDE w:val="0"/>
        <w:autoSpaceDN w:val="0"/>
        <w:jc w:val="center"/>
        <w:rPr>
          <w:rFonts w:ascii="Cambria" w:eastAsia="Times New Roman" w:hAnsi="Cambria"/>
          <w:bCs/>
          <w:sz w:val="20"/>
          <w:szCs w:val="20"/>
        </w:rPr>
      </w:pPr>
    </w:p>
    <w:tbl>
      <w:tblPr>
        <w:tblW w:w="5912" w:type="dxa"/>
        <w:jc w:val="center"/>
        <w:tblLayout w:type="fixed"/>
        <w:tblCellMar>
          <w:left w:w="0" w:type="dxa"/>
          <w:right w:w="0" w:type="dxa"/>
        </w:tblCellMar>
        <w:tblLook w:val="0000" w:firstRow="0" w:lastRow="0" w:firstColumn="0" w:lastColumn="0" w:noHBand="0" w:noVBand="0"/>
      </w:tblPr>
      <w:tblGrid>
        <w:gridCol w:w="2340"/>
        <w:gridCol w:w="3572"/>
      </w:tblGrid>
      <w:tr w:rsidR="009B49FA" w:rsidRPr="00DE4999" w14:paraId="27FF8390" w14:textId="77777777" w:rsidTr="00D464AF">
        <w:trPr>
          <w:cantSplit/>
          <w:jc w:val="center"/>
        </w:trPr>
        <w:tc>
          <w:tcPr>
            <w:tcW w:w="5912" w:type="dxa"/>
            <w:gridSpan w:val="2"/>
            <w:tcBorders>
              <w:top w:val="single" w:sz="4" w:space="0" w:color="auto"/>
              <w:bottom w:val="single" w:sz="4" w:space="0" w:color="auto"/>
            </w:tcBorders>
            <w:shd w:val="clear" w:color="auto" w:fill="FFFFFF"/>
            <w:vAlign w:val="center"/>
          </w:tcPr>
          <w:p w14:paraId="01BF6E85" w14:textId="77777777" w:rsidR="009B49FA" w:rsidRPr="00DE4999" w:rsidRDefault="009B49FA" w:rsidP="007E13B7">
            <w:pPr>
              <w:tabs>
                <w:tab w:val="left" w:pos="90"/>
              </w:tabs>
              <w:autoSpaceDE w:val="0"/>
              <w:autoSpaceDN w:val="0"/>
              <w:adjustRightInd w:val="0"/>
              <w:ind w:left="60"/>
              <w:jc w:val="center"/>
              <w:rPr>
                <w:rFonts w:ascii="Cambria" w:hAnsi="Cambria"/>
                <w:bCs/>
                <w:color w:val="010205"/>
                <w:sz w:val="20"/>
                <w:szCs w:val="20"/>
              </w:rPr>
            </w:pPr>
            <w:r w:rsidRPr="00DE4999">
              <w:rPr>
                <w:rFonts w:ascii="Cambria" w:hAnsi="Cambria"/>
                <w:bCs/>
                <w:color w:val="010205"/>
                <w:sz w:val="20"/>
                <w:szCs w:val="20"/>
              </w:rPr>
              <w:t>Reliability Statistics</w:t>
            </w:r>
          </w:p>
        </w:tc>
      </w:tr>
      <w:tr w:rsidR="009B49FA" w:rsidRPr="00DE4999" w14:paraId="7608AC1D" w14:textId="77777777" w:rsidTr="00D464AF">
        <w:trPr>
          <w:cantSplit/>
          <w:jc w:val="center"/>
        </w:trPr>
        <w:tc>
          <w:tcPr>
            <w:tcW w:w="2340" w:type="dxa"/>
            <w:tcBorders>
              <w:top w:val="single" w:sz="4" w:space="0" w:color="auto"/>
            </w:tcBorders>
            <w:shd w:val="clear" w:color="auto" w:fill="FFFFFF"/>
            <w:vAlign w:val="bottom"/>
          </w:tcPr>
          <w:p w14:paraId="1066FB57" w14:textId="77777777" w:rsidR="009B49FA" w:rsidRPr="00DE4999" w:rsidRDefault="009B49FA" w:rsidP="00E71556">
            <w:pPr>
              <w:tabs>
                <w:tab w:val="left" w:pos="90"/>
              </w:tabs>
              <w:autoSpaceDE w:val="0"/>
              <w:autoSpaceDN w:val="0"/>
              <w:adjustRightInd w:val="0"/>
              <w:ind w:left="60"/>
              <w:jc w:val="center"/>
              <w:rPr>
                <w:rFonts w:ascii="Cambria" w:hAnsi="Cambria"/>
                <w:color w:val="264A60"/>
                <w:sz w:val="20"/>
                <w:szCs w:val="20"/>
              </w:rPr>
            </w:pPr>
            <w:r w:rsidRPr="00DE4999">
              <w:rPr>
                <w:rFonts w:ascii="Cambria" w:hAnsi="Cambria"/>
                <w:color w:val="264A60"/>
                <w:sz w:val="20"/>
                <w:szCs w:val="20"/>
              </w:rPr>
              <w:t>Cronbach's Alpha</w:t>
            </w:r>
          </w:p>
        </w:tc>
        <w:tc>
          <w:tcPr>
            <w:tcW w:w="3567" w:type="dxa"/>
            <w:tcBorders>
              <w:top w:val="single" w:sz="4" w:space="0" w:color="auto"/>
            </w:tcBorders>
            <w:shd w:val="clear" w:color="auto" w:fill="FFFFFF"/>
            <w:vAlign w:val="bottom"/>
          </w:tcPr>
          <w:p w14:paraId="59C502C9" w14:textId="77777777" w:rsidR="009B49FA" w:rsidRPr="00DE4999" w:rsidRDefault="009B49FA" w:rsidP="00E71556">
            <w:pPr>
              <w:tabs>
                <w:tab w:val="left" w:pos="90"/>
              </w:tabs>
              <w:autoSpaceDE w:val="0"/>
              <w:autoSpaceDN w:val="0"/>
              <w:adjustRightInd w:val="0"/>
              <w:jc w:val="center"/>
              <w:rPr>
                <w:rFonts w:ascii="Cambria" w:hAnsi="Cambria"/>
                <w:color w:val="264A60"/>
                <w:sz w:val="20"/>
                <w:szCs w:val="20"/>
              </w:rPr>
            </w:pPr>
            <w:r w:rsidRPr="00DE4999">
              <w:rPr>
                <w:rFonts w:ascii="Cambria" w:hAnsi="Cambria"/>
                <w:color w:val="264A60"/>
                <w:sz w:val="20"/>
                <w:szCs w:val="20"/>
              </w:rPr>
              <w:t>N of Items</w:t>
            </w:r>
          </w:p>
        </w:tc>
      </w:tr>
      <w:tr w:rsidR="009B49FA" w:rsidRPr="00DE4999" w14:paraId="029467A7" w14:textId="77777777" w:rsidTr="00D464AF">
        <w:trPr>
          <w:cantSplit/>
          <w:jc w:val="center"/>
        </w:trPr>
        <w:tc>
          <w:tcPr>
            <w:tcW w:w="2340" w:type="dxa"/>
            <w:tcBorders>
              <w:bottom w:val="single" w:sz="4" w:space="0" w:color="auto"/>
            </w:tcBorders>
            <w:shd w:val="clear" w:color="auto" w:fill="auto"/>
          </w:tcPr>
          <w:p w14:paraId="45BFBF3C" w14:textId="4CC885E9" w:rsidR="009B49FA" w:rsidRPr="00DE4999" w:rsidRDefault="00E71556"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0.</w:t>
            </w:r>
            <w:r w:rsidR="009B49FA" w:rsidRPr="00DE4999">
              <w:rPr>
                <w:rFonts w:ascii="Cambria" w:hAnsi="Cambria"/>
                <w:color w:val="010205"/>
                <w:sz w:val="20"/>
                <w:szCs w:val="20"/>
              </w:rPr>
              <w:t>800</w:t>
            </w:r>
          </w:p>
        </w:tc>
        <w:tc>
          <w:tcPr>
            <w:tcW w:w="3567" w:type="dxa"/>
            <w:tcBorders>
              <w:bottom w:val="single" w:sz="4" w:space="0" w:color="auto"/>
            </w:tcBorders>
            <w:shd w:val="clear" w:color="auto" w:fill="auto"/>
          </w:tcPr>
          <w:p w14:paraId="68182D72" w14:textId="77777777" w:rsidR="009B49FA" w:rsidRPr="00DE4999" w:rsidRDefault="009B49FA"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19</w:t>
            </w:r>
          </w:p>
        </w:tc>
      </w:tr>
    </w:tbl>
    <w:p w14:paraId="6D923CBA" w14:textId="3AD38305" w:rsidR="000E0A08" w:rsidRPr="00DE4999" w:rsidRDefault="00850660" w:rsidP="000E0A08">
      <w:pPr>
        <w:tabs>
          <w:tab w:val="left" w:pos="90"/>
        </w:tabs>
        <w:spacing w:before="240" w:after="240"/>
        <w:jc w:val="both"/>
        <w:rPr>
          <w:rFonts w:ascii="Cambria" w:hAnsi="Cambria"/>
          <w:bCs/>
          <w:sz w:val="20"/>
          <w:szCs w:val="20"/>
        </w:rPr>
      </w:pPr>
      <w:r w:rsidRPr="00DE4999">
        <w:rPr>
          <w:rFonts w:ascii="Cambria" w:hAnsi="Cambria"/>
          <w:bCs/>
          <w:sz w:val="20"/>
          <w:szCs w:val="20"/>
        </w:rPr>
        <w:t>Since the Alpha value is 0.800 &gt; 0.60, it is considered that variable X1 is reliable.</w:t>
      </w:r>
    </w:p>
    <w:p w14:paraId="0BD487A3" w14:textId="763CA6B4" w:rsidR="009B49FA" w:rsidRDefault="009B49FA" w:rsidP="009B49FA">
      <w:pPr>
        <w:widowControl w:val="0"/>
        <w:tabs>
          <w:tab w:val="left" w:pos="90"/>
        </w:tabs>
        <w:autoSpaceDE w:val="0"/>
        <w:autoSpaceDN w:val="0"/>
        <w:jc w:val="center"/>
        <w:rPr>
          <w:rFonts w:ascii="Cambria" w:eastAsia="Times New Roman" w:hAnsi="Cambria"/>
          <w:bCs/>
          <w:i/>
          <w:iCs/>
          <w:sz w:val="20"/>
          <w:szCs w:val="20"/>
        </w:rPr>
      </w:pPr>
      <w:r w:rsidRPr="00DE4999">
        <w:rPr>
          <w:rFonts w:ascii="Cambria" w:eastAsia="Times New Roman" w:hAnsi="Cambria"/>
          <w:b/>
          <w:sz w:val="20"/>
          <w:szCs w:val="20"/>
        </w:rPr>
        <w:t>Table</w:t>
      </w:r>
      <w:r w:rsidR="00DE4999">
        <w:rPr>
          <w:rFonts w:ascii="Cambria" w:eastAsia="Times New Roman" w:hAnsi="Cambria"/>
          <w:b/>
          <w:sz w:val="20"/>
          <w:szCs w:val="20"/>
        </w:rPr>
        <w:t xml:space="preserv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8</w:t>
      </w:r>
      <w:r w:rsidRPr="00DE4999">
        <w:rPr>
          <w:rFonts w:ascii="Cambria" w:eastAsia="Times New Roman" w:hAnsi="Cambria"/>
          <w:b/>
          <w:sz w:val="20"/>
          <w:szCs w:val="20"/>
        </w:rPr>
        <w:fldChar w:fldCharType="end"/>
      </w:r>
      <w:r w:rsidR="00DE4999">
        <w:rPr>
          <w:rFonts w:ascii="Cambria" w:eastAsia="Times New Roman" w:hAnsi="Cambria"/>
          <w:b/>
          <w:sz w:val="20"/>
          <w:szCs w:val="20"/>
        </w:rPr>
        <w:t xml:space="preserve"> </w:t>
      </w:r>
      <w:r w:rsidRPr="001F5AF2">
        <w:rPr>
          <w:rFonts w:ascii="Cambria" w:eastAsia="Times New Roman" w:hAnsi="Cambria"/>
          <w:bCs/>
          <w:i/>
          <w:iCs/>
          <w:sz w:val="20"/>
          <w:szCs w:val="20"/>
        </w:rPr>
        <w:t>Variable X2 (Motivation)</w:t>
      </w:r>
    </w:p>
    <w:p w14:paraId="736F68C1" w14:textId="77777777" w:rsidR="00D464AF" w:rsidRPr="00DE4999" w:rsidRDefault="00D464AF" w:rsidP="009B49FA">
      <w:pPr>
        <w:widowControl w:val="0"/>
        <w:tabs>
          <w:tab w:val="left" w:pos="90"/>
        </w:tabs>
        <w:autoSpaceDE w:val="0"/>
        <w:autoSpaceDN w:val="0"/>
        <w:jc w:val="center"/>
        <w:rPr>
          <w:rFonts w:ascii="Cambria" w:eastAsia="Times New Roman" w:hAnsi="Cambria"/>
          <w:bCs/>
          <w:sz w:val="20"/>
          <w:szCs w:val="20"/>
        </w:rPr>
      </w:pPr>
    </w:p>
    <w:tbl>
      <w:tblPr>
        <w:tblW w:w="5665" w:type="dxa"/>
        <w:jc w:val="center"/>
        <w:tblLayout w:type="fixed"/>
        <w:tblCellMar>
          <w:left w:w="0" w:type="dxa"/>
          <w:right w:w="0" w:type="dxa"/>
        </w:tblCellMar>
        <w:tblLook w:val="0000" w:firstRow="0" w:lastRow="0" w:firstColumn="0" w:lastColumn="0" w:noHBand="0" w:noVBand="0"/>
      </w:tblPr>
      <w:tblGrid>
        <w:gridCol w:w="2065"/>
        <w:gridCol w:w="3600"/>
      </w:tblGrid>
      <w:tr w:rsidR="009B49FA" w:rsidRPr="00DE4999" w14:paraId="6859AF87" w14:textId="77777777" w:rsidTr="00D464AF">
        <w:trPr>
          <w:cantSplit/>
          <w:jc w:val="center"/>
        </w:trPr>
        <w:tc>
          <w:tcPr>
            <w:tcW w:w="5665" w:type="dxa"/>
            <w:gridSpan w:val="2"/>
            <w:tcBorders>
              <w:top w:val="single" w:sz="4" w:space="0" w:color="auto"/>
              <w:bottom w:val="single" w:sz="4" w:space="0" w:color="auto"/>
            </w:tcBorders>
            <w:shd w:val="clear" w:color="auto" w:fill="FFFFFF"/>
            <w:vAlign w:val="center"/>
          </w:tcPr>
          <w:p w14:paraId="7364428A" w14:textId="77777777" w:rsidR="009B49FA" w:rsidRPr="00DE4999" w:rsidRDefault="009B49FA" w:rsidP="007E13B7">
            <w:pPr>
              <w:tabs>
                <w:tab w:val="left" w:pos="90"/>
              </w:tabs>
              <w:autoSpaceDE w:val="0"/>
              <w:autoSpaceDN w:val="0"/>
              <w:adjustRightInd w:val="0"/>
              <w:ind w:left="60"/>
              <w:jc w:val="center"/>
              <w:rPr>
                <w:rFonts w:ascii="Cambria" w:hAnsi="Cambria"/>
                <w:bCs/>
                <w:color w:val="010205"/>
                <w:sz w:val="20"/>
                <w:szCs w:val="20"/>
              </w:rPr>
            </w:pPr>
            <w:r w:rsidRPr="00DE4999">
              <w:rPr>
                <w:rFonts w:ascii="Cambria" w:hAnsi="Cambria"/>
                <w:bCs/>
                <w:color w:val="010205"/>
                <w:sz w:val="20"/>
                <w:szCs w:val="20"/>
              </w:rPr>
              <w:t>Reliability Statistics</w:t>
            </w:r>
          </w:p>
        </w:tc>
      </w:tr>
      <w:tr w:rsidR="009B49FA" w:rsidRPr="00DE4999" w14:paraId="5D3732A2" w14:textId="77777777" w:rsidTr="00D464AF">
        <w:trPr>
          <w:cantSplit/>
          <w:jc w:val="center"/>
        </w:trPr>
        <w:tc>
          <w:tcPr>
            <w:tcW w:w="2065" w:type="dxa"/>
            <w:tcBorders>
              <w:top w:val="single" w:sz="4" w:space="0" w:color="auto"/>
            </w:tcBorders>
            <w:shd w:val="clear" w:color="auto" w:fill="FFFFFF"/>
            <w:vAlign w:val="bottom"/>
          </w:tcPr>
          <w:p w14:paraId="53AFB093" w14:textId="77777777" w:rsidR="009B49FA" w:rsidRPr="00DE4999" w:rsidRDefault="009B49FA" w:rsidP="007E13B7">
            <w:pPr>
              <w:tabs>
                <w:tab w:val="left" w:pos="90"/>
              </w:tabs>
              <w:autoSpaceDE w:val="0"/>
              <w:autoSpaceDN w:val="0"/>
              <w:adjustRightInd w:val="0"/>
              <w:ind w:left="60"/>
              <w:jc w:val="center"/>
              <w:rPr>
                <w:rFonts w:ascii="Cambria" w:hAnsi="Cambria"/>
                <w:color w:val="264A60"/>
                <w:sz w:val="20"/>
                <w:szCs w:val="20"/>
              </w:rPr>
            </w:pPr>
            <w:r w:rsidRPr="00DE4999">
              <w:rPr>
                <w:rFonts w:ascii="Cambria" w:hAnsi="Cambria"/>
                <w:color w:val="264A60"/>
                <w:sz w:val="20"/>
                <w:szCs w:val="20"/>
              </w:rPr>
              <w:t>Cronbach's Alpha</w:t>
            </w:r>
          </w:p>
        </w:tc>
        <w:tc>
          <w:tcPr>
            <w:tcW w:w="3600" w:type="dxa"/>
            <w:tcBorders>
              <w:top w:val="single" w:sz="4" w:space="0" w:color="auto"/>
            </w:tcBorders>
            <w:shd w:val="clear" w:color="auto" w:fill="FFFFFF"/>
            <w:vAlign w:val="bottom"/>
          </w:tcPr>
          <w:p w14:paraId="1615CBC6" w14:textId="77777777" w:rsidR="009B49FA" w:rsidRPr="00DE4999" w:rsidRDefault="009B49FA" w:rsidP="007E13B7">
            <w:pPr>
              <w:tabs>
                <w:tab w:val="left" w:pos="90"/>
              </w:tabs>
              <w:autoSpaceDE w:val="0"/>
              <w:autoSpaceDN w:val="0"/>
              <w:adjustRightInd w:val="0"/>
              <w:ind w:left="60"/>
              <w:jc w:val="center"/>
              <w:rPr>
                <w:rFonts w:ascii="Cambria" w:hAnsi="Cambria"/>
                <w:color w:val="264A60"/>
                <w:sz w:val="20"/>
                <w:szCs w:val="20"/>
              </w:rPr>
            </w:pPr>
            <w:r w:rsidRPr="00DE4999">
              <w:rPr>
                <w:rFonts w:ascii="Cambria" w:hAnsi="Cambria"/>
                <w:color w:val="264A60"/>
                <w:sz w:val="20"/>
                <w:szCs w:val="20"/>
              </w:rPr>
              <w:t>N of Items</w:t>
            </w:r>
          </w:p>
        </w:tc>
      </w:tr>
      <w:tr w:rsidR="009B49FA" w:rsidRPr="00DE4999" w14:paraId="2236AA61" w14:textId="77777777" w:rsidTr="00D464AF">
        <w:trPr>
          <w:cantSplit/>
          <w:jc w:val="center"/>
        </w:trPr>
        <w:tc>
          <w:tcPr>
            <w:tcW w:w="2065" w:type="dxa"/>
            <w:tcBorders>
              <w:bottom w:val="single" w:sz="4" w:space="0" w:color="auto"/>
            </w:tcBorders>
            <w:shd w:val="clear" w:color="auto" w:fill="auto"/>
          </w:tcPr>
          <w:p w14:paraId="299E6A89" w14:textId="062BDC6B" w:rsidR="009B49FA" w:rsidRPr="00DE4999" w:rsidRDefault="00E71556"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0.</w:t>
            </w:r>
            <w:r w:rsidR="009B49FA" w:rsidRPr="00DE4999">
              <w:rPr>
                <w:rFonts w:ascii="Cambria" w:hAnsi="Cambria"/>
                <w:color w:val="010205"/>
                <w:sz w:val="20"/>
                <w:szCs w:val="20"/>
              </w:rPr>
              <w:t>603</w:t>
            </w:r>
          </w:p>
        </w:tc>
        <w:tc>
          <w:tcPr>
            <w:tcW w:w="3600" w:type="dxa"/>
            <w:tcBorders>
              <w:bottom w:val="single" w:sz="4" w:space="0" w:color="auto"/>
            </w:tcBorders>
            <w:shd w:val="clear" w:color="auto" w:fill="auto"/>
          </w:tcPr>
          <w:p w14:paraId="3D69E302" w14:textId="77777777" w:rsidR="009B49FA" w:rsidRPr="00DE4999" w:rsidRDefault="009B49FA"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9</w:t>
            </w:r>
          </w:p>
        </w:tc>
      </w:tr>
    </w:tbl>
    <w:p w14:paraId="438F2E11" w14:textId="0C5D5EA2" w:rsidR="00957397" w:rsidRPr="00DE4999" w:rsidRDefault="00957397" w:rsidP="009B49FA">
      <w:pPr>
        <w:widowControl w:val="0"/>
        <w:tabs>
          <w:tab w:val="left" w:pos="90"/>
        </w:tabs>
        <w:autoSpaceDE w:val="0"/>
        <w:autoSpaceDN w:val="0"/>
        <w:rPr>
          <w:rFonts w:ascii="Cambria" w:eastAsia="Times New Roman" w:hAnsi="Cambria"/>
          <w:b/>
          <w:sz w:val="20"/>
          <w:szCs w:val="20"/>
        </w:rPr>
      </w:pPr>
    </w:p>
    <w:p w14:paraId="74005668" w14:textId="0A9D5D36" w:rsidR="000E0A08" w:rsidRDefault="00850660" w:rsidP="000E0A08">
      <w:pPr>
        <w:widowControl w:val="0"/>
        <w:tabs>
          <w:tab w:val="left" w:pos="90"/>
        </w:tabs>
        <w:autoSpaceDE w:val="0"/>
        <w:autoSpaceDN w:val="0"/>
        <w:jc w:val="both"/>
        <w:rPr>
          <w:rFonts w:ascii="Cambria" w:hAnsi="Cambria"/>
          <w:bCs/>
          <w:sz w:val="20"/>
          <w:szCs w:val="20"/>
        </w:rPr>
      </w:pPr>
      <w:r w:rsidRPr="00DE4999">
        <w:rPr>
          <w:rFonts w:ascii="Cambria" w:hAnsi="Cambria"/>
          <w:bCs/>
          <w:sz w:val="20"/>
          <w:szCs w:val="20"/>
        </w:rPr>
        <w:t>Since the Alpha value is 0.603 &gt; 0.60, it is considered that variable X2 is reliable.</w:t>
      </w:r>
      <w:bookmarkStart w:id="15" w:name="_Toc162522513"/>
      <w:bookmarkStart w:id="16" w:name="_Toc170893441"/>
    </w:p>
    <w:p w14:paraId="5C3E8AB1" w14:textId="77777777" w:rsidR="00D464AF" w:rsidRPr="00DE4999" w:rsidRDefault="00D464AF" w:rsidP="000E0A08">
      <w:pPr>
        <w:widowControl w:val="0"/>
        <w:tabs>
          <w:tab w:val="left" w:pos="90"/>
        </w:tabs>
        <w:autoSpaceDE w:val="0"/>
        <w:autoSpaceDN w:val="0"/>
        <w:jc w:val="both"/>
        <w:rPr>
          <w:rFonts w:ascii="Cambria" w:hAnsi="Cambria"/>
          <w:bCs/>
          <w:sz w:val="20"/>
          <w:szCs w:val="20"/>
        </w:rPr>
      </w:pPr>
    </w:p>
    <w:p w14:paraId="6EEDF6CC" w14:textId="206A0ABF" w:rsidR="009B49FA" w:rsidRDefault="009B49FA" w:rsidP="009B49FA">
      <w:pPr>
        <w:widowControl w:val="0"/>
        <w:tabs>
          <w:tab w:val="left" w:pos="90"/>
        </w:tabs>
        <w:autoSpaceDE w:val="0"/>
        <w:autoSpaceDN w:val="0"/>
        <w:jc w:val="center"/>
        <w:rPr>
          <w:rFonts w:ascii="Cambria" w:eastAsia="Times New Roman" w:hAnsi="Cambria"/>
          <w:bCs/>
          <w:i/>
          <w:iCs/>
          <w:sz w:val="20"/>
          <w:szCs w:val="20"/>
        </w:rPr>
      </w:pPr>
      <w:r w:rsidRPr="00DE4999">
        <w:rPr>
          <w:rFonts w:ascii="Cambria" w:eastAsia="Times New Roman" w:hAnsi="Cambria"/>
          <w:b/>
          <w:sz w:val="20"/>
          <w:szCs w:val="20"/>
        </w:rPr>
        <w:t>Table</w:t>
      </w:r>
      <w:r w:rsidR="001F5AF2">
        <w:rPr>
          <w:rFonts w:ascii="Cambria" w:eastAsia="Times New Roman" w:hAnsi="Cambria"/>
          <w:b/>
          <w:sz w:val="20"/>
          <w:szCs w:val="20"/>
        </w:rPr>
        <w:t xml:space="preserve"> </w:t>
      </w:r>
      <w:r w:rsidRPr="00DE4999">
        <w:rPr>
          <w:rFonts w:ascii="Cambria" w:eastAsia="Times New Roman" w:hAnsi="Cambria"/>
          <w:b/>
          <w:sz w:val="20"/>
          <w:szCs w:val="20"/>
        </w:rPr>
        <w:fldChar w:fldCharType="begin"/>
      </w:r>
      <w:r w:rsidRPr="00DE4999">
        <w:rPr>
          <w:rFonts w:ascii="Cambria" w:eastAsia="Times New Roman" w:hAnsi="Cambria"/>
          <w:b/>
          <w:sz w:val="20"/>
          <w:szCs w:val="20"/>
        </w:rPr>
        <w:instrText xml:space="preserve"> SEQ Tabel \* ARABIC </w:instrText>
      </w:r>
      <w:r w:rsidRPr="00DE4999">
        <w:rPr>
          <w:rFonts w:ascii="Cambria" w:eastAsia="Times New Roman" w:hAnsi="Cambria"/>
          <w:b/>
          <w:sz w:val="20"/>
          <w:szCs w:val="20"/>
        </w:rPr>
        <w:fldChar w:fldCharType="separate"/>
      </w:r>
      <w:r w:rsidRPr="00DE4999">
        <w:rPr>
          <w:rFonts w:ascii="Cambria" w:eastAsia="Times New Roman" w:hAnsi="Cambria"/>
          <w:b/>
          <w:noProof/>
          <w:sz w:val="20"/>
          <w:szCs w:val="20"/>
        </w:rPr>
        <w:t>9</w:t>
      </w:r>
      <w:r w:rsidRPr="00DE4999">
        <w:rPr>
          <w:rFonts w:ascii="Cambria" w:eastAsia="Times New Roman" w:hAnsi="Cambria"/>
          <w:b/>
          <w:sz w:val="20"/>
          <w:szCs w:val="20"/>
        </w:rPr>
        <w:fldChar w:fldCharType="end"/>
      </w:r>
      <w:r w:rsidR="001F5AF2">
        <w:rPr>
          <w:rFonts w:ascii="Cambria" w:eastAsia="Times New Roman" w:hAnsi="Cambria"/>
          <w:b/>
          <w:sz w:val="20"/>
          <w:szCs w:val="20"/>
        </w:rPr>
        <w:t xml:space="preserve"> </w:t>
      </w:r>
      <w:r w:rsidRPr="001F5AF2">
        <w:rPr>
          <w:rFonts w:ascii="Cambria" w:eastAsia="Times New Roman" w:hAnsi="Cambria"/>
          <w:bCs/>
          <w:i/>
          <w:iCs/>
          <w:sz w:val="20"/>
          <w:szCs w:val="20"/>
        </w:rPr>
        <w:t>Variable Y (Teacher Performance)</w:t>
      </w:r>
    </w:p>
    <w:p w14:paraId="2877A8F8" w14:textId="77777777" w:rsidR="00D464AF" w:rsidRPr="00DE4999" w:rsidRDefault="00D464AF" w:rsidP="009B49FA">
      <w:pPr>
        <w:widowControl w:val="0"/>
        <w:tabs>
          <w:tab w:val="left" w:pos="90"/>
        </w:tabs>
        <w:autoSpaceDE w:val="0"/>
        <w:autoSpaceDN w:val="0"/>
        <w:jc w:val="center"/>
        <w:rPr>
          <w:rFonts w:ascii="Cambria" w:eastAsia="Times New Roman" w:hAnsi="Cambria"/>
          <w:b/>
          <w:sz w:val="20"/>
          <w:szCs w:val="20"/>
        </w:rPr>
      </w:pPr>
    </w:p>
    <w:tbl>
      <w:tblPr>
        <w:tblW w:w="5575" w:type="dxa"/>
        <w:jc w:val="center"/>
        <w:tblLayout w:type="fixed"/>
        <w:tblCellMar>
          <w:left w:w="0" w:type="dxa"/>
          <w:right w:w="0" w:type="dxa"/>
        </w:tblCellMar>
        <w:tblLook w:val="0000" w:firstRow="0" w:lastRow="0" w:firstColumn="0" w:lastColumn="0" w:noHBand="0" w:noVBand="0"/>
      </w:tblPr>
      <w:tblGrid>
        <w:gridCol w:w="1885"/>
        <w:gridCol w:w="3690"/>
      </w:tblGrid>
      <w:tr w:rsidR="009B49FA" w:rsidRPr="00DE4999" w14:paraId="4266464F" w14:textId="77777777" w:rsidTr="00D464AF">
        <w:trPr>
          <w:cantSplit/>
          <w:jc w:val="center"/>
        </w:trPr>
        <w:tc>
          <w:tcPr>
            <w:tcW w:w="5575" w:type="dxa"/>
            <w:gridSpan w:val="2"/>
            <w:tcBorders>
              <w:top w:val="single" w:sz="4" w:space="0" w:color="auto"/>
              <w:bottom w:val="single" w:sz="4" w:space="0" w:color="auto"/>
            </w:tcBorders>
            <w:shd w:val="clear" w:color="auto" w:fill="FFFFFF"/>
            <w:vAlign w:val="center"/>
          </w:tcPr>
          <w:p w14:paraId="3A21EBF7" w14:textId="77777777" w:rsidR="009B49FA" w:rsidRPr="001F5AF2" w:rsidRDefault="009B49FA" w:rsidP="007E13B7">
            <w:pPr>
              <w:tabs>
                <w:tab w:val="left" w:pos="90"/>
              </w:tabs>
              <w:autoSpaceDE w:val="0"/>
              <w:autoSpaceDN w:val="0"/>
              <w:adjustRightInd w:val="0"/>
              <w:ind w:left="60"/>
              <w:jc w:val="center"/>
              <w:rPr>
                <w:rFonts w:ascii="Cambria" w:hAnsi="Cambria"/>
                <w:color w:val="010205"/>
                <w:sz w:val="20"/>
                <w:szCs w:val="20"/>
              </w:rPr>
            </w:pPr>
            <w:r w:rsidRPr="001F5AF2">
              <w:rPr>
                <w:rFonts w:ascii="Cambria" w:hAnsi="Cambria"/>
                <w:color w:val="010205"/>
                <w:sz w:val="20"/>
                <w:szCs w:val="20"/>
              </w:rPr>
              <w:t>Reliability Statistics</w:t>
            </w:r>
          </w:p>
        </w:tc>
      </w:tr>
      <w:tr w:rsidR="009B49FA" w:rsidRPr="00DE4999" w14:paraId="729534CF" w14:textId="77777777" w:rsidTr="00D464AF">
        <w:trPr>
          <w:cantSplit/>
          <w:jc w:val="center"/>
        </w:trPr>
        <w:tc>
          <w:tcPr>
            <w:tcW w:w="1885" w:type="dxa"/>
            <w:tcBorders>
              <w:top w:val="single" w:sz="4" w:space="0" w:color="auto"/>
            </w:tcBorders>
            <w:shd w:val="clear" w:color="auto" w:fill="FFFFFF"/>
            <w:vAlign w:val="bottom"/>
          </w:tcPr>
          <w:p w14:paraId="68A42DE5" w14:textId="77777777" w:rsidR="009B49FA" w:rsidRPr="001F5AF2" w:rsidRDefault="009B49FA" w:rsidP="00E71556">
            <w:pPr>
              <w:tabs>
                <w:tab w:val="left" w:pos="90"/>
              </w:tabs>
              <w:autoSpaceDE w:val="0"/>
              <w:autoSpaceDN w:val="0"/>
              <w:adjustRightInd w:val="0"/>
              <w:ind w:left="60"/>
              <w:jc w:val="center"/>
              <w:rPr>
                <w:rFonts w:ascii="Cambria" w:hAnsi="Cambria"/>
                <w:color w:val="264A60"/>
                <w:sz w:val="20"/>
                <w:szCs w:val="20"/>
              </w:rPr>
            </w:pPr>
            <w:r w:rsidRPr="001F5AF2">
              <w:rPr>
                <w:rFonts w:ascii="Cambria" w:hAnsi="Cambria"/>
                <w:color w:val="264A60"/>
                <w:sz w:val="20"/>
                <w:szCs w:val="20"/>
              </w:rPr>
              <w:t>Cronbach's Alpha</w:t>
            </w:r>
          </w:p>
        </w:tc>
        <w:tc>
          <w:tcPr>
            <w:tcW w:w="3690" w:type="dxa"/>
            <w:tcBorders>
              <w:top w:val="single" w:sz="4" w:space="0" w:color="auto"/>
            </w:tcBorders>
            <w:shd w:val="clear" w:color="auto" w:fill="FFFFFF"/>
            <w:vAlign w:val="bottom"/>
          </w:tcPr>
          <w:p w14:paraId="7D81AB4A" w14:textId="77777777" w:rsidR="009B49FA" w:rsidRPr="00DE4999" w:rsidRDefault="009B49FA" w:rsidP="00E71556">
            <w:pPr>
              <w:tabs>
                <w:tab w:val="left" w:pos="90"/>
              </w:tabs>
              <w:autoSpaceDE w:val="0"/>
              <w:autoSpaceDN w:val="0"/>
              <w:adjustRightInd w:val="0"/>
              <w:ind w:left="60"/>
              <w:jc w:val="center"/>
              <w:rPr>
                <w:rFonts w:ascii="Cambria" w:hAnsi="Cambria"/>
                <w:color w:val="264A60"/>
                <w:sz w:val="20"/>
                <w:szCs w:val="20"/>
              </w:rPr>
            </w:pPr>
            <w:r w:rsidRPr="00DE4999">
              <w:rPr>
                <w:rFonts w:ascii="Cambria" w:hAnsi="Cambria"/>
                <w:color w:val="264A60"/>
                <w:sz w:val="20"/>
                <w:szCs w:val="20"/>
              </w:rPr>
              <w:t>N of Items</w:t>
            </w:r>
          </w:p>
        </w:tc>
      </w:tr>
      <w:tr w:rsidR="009B49FA" w:rsidRPr="00DE4999" w14:paraId="096C0675" w14:textId="77777777" w:rsidTr="00D464AF">
        <w:trPr>
          <w:cantSplit/>
          <w:jc w:val="center"/>
        </w:trPr>
        <w:tc>
          <w:tcPr>
            <w:tcW w:w="1885" w:type="dxa"/>
            <w:tcBorders>
              <w:bottom w:val="single" w:sz="4" w:space="0" w:color="auto"/>
            </w:tcBorders>
            <w:shd w:val="clear" w:color="auto" w:fill="auto"/>
          </w:tcPr>
          <w:p w14:paraId="6117DDDC" w14:textId="0FECB719" w:rsidR="009B49FA" w:rsidRPr="00DE4999" w:rsidRDefault="00E71556"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0.</w:t>
            </w:r>
            <w:r w:rsidR="009B49FA" w:rsidRPr="00DE4999">
              <w:rPr>
                <w:rFonts w:ascii="Cambria" w:hAnsi="Cambria"/>
                <w:color w:val="010205"/>
                <w:sz w:val="20"/>
                <w:szCs w:val="20"/>
              </w:rPr>
              <w:t>647</w:t>
            </w:r>
          </w:p>
        </w:tc>
        <w:tc>
          <w:tcPr>
            <w:tcW w:w="3690" w:type="dxa"/>
            <w:tcBorders>
              <w:bottom w:val="single" w:sz="4" w:space="0" w:color="auto"/>
            </w:tcBorders>
            <w:shd w:val="clear" w:color="auto" w:fill="auto"/>
          </w:tcPr>
          <w:p w14:paraId="6BA73A14" w14:textId="77777777" w:rsidR="009B49FA" w:rsidRPr="00DE4999" w:rsidRDefault="009B49FA" w:rsidP="00E71556">
            <w:pPr>
              <w:tabs>
                <w:tab w:val="left" w:pos="90"/>
              </w:tabs>
              <w:autoSpaceDE w:val="0"/>
              <w:autoSpaceDN w:val="0"/>
              <w:adjustRightInd w:val="0"/>
              <w:ind w:left="60"/>
              <w:jc w:val="center"/>
              <w:rPr>
                <w:rFonts w:ascii="Cambria" w:hAnsi="Cambria"/>
                <w:color w:val="010205"/>
                <w:sz w:val="20"/>
                <w:szCs w:val="20"/>
              </w:rPr>
            </w:pPr>
            <w:r w:rsidRPr="00DE4999">
              <w:rPr>
                <w:rFonts w:ascii="Cambria" w:hAnsi="Cambria"/>
                <w:color w:val="010205"/>
                <w:sz w:val="20"/>
                <w:szCs w:val="20"/>
              </w:rPr>
              <w:t>12</w:t>
            </w:r>
          </w:p>
        </w:tc>
      </w:tr>
    </w:tbl>
    <w:bookmarkEnd w:id="15"/>
    <w:bookmarkEnd w:id="16"/>
    <w:p w14:paraId="2D7C6A09" w14:textId="368BFF5E" w:rsidR="00850660" w:rsidRDefault="00850660" w:rsidP="000E0A08">
      <w:pPr>
        <w:widowControl w:val="0"/>
        <w:tabs>
          <w:tab w:val="left" w:pos="90"/>
        </w:tabs>
        <w:autoSpaceDE w:val="0"/>
        <w:autoSpaceDN w:val="0"/>
        <w:spacing w:before="240" w:after="240"/>
        <w:jc w:val="both"/>
        <w:rPr>
          <w:rFonts w:ascii="Cambria" w:hAnsi="Cambria"/>
          <w:bCs/>
          <w:sz w:val="20"/>
          <w:szCs w:val="20"/>
        </w:rPr>
      </w:pPr>
      <w:r w:rsidRPr="00DE4999">
        <w:rPr>
          <w:rFonts w:ascii="Cambria" w:hAnsi="Cambria"/>
          <w:bCs/>
          <w:sz w:val="20"/>
          <w:szCs w:val="20"/>
        </w:rPr>
        <w:t>Since the Alpha value is 0.647 &gt; 0.60, it is considered that variable Y is reliable.</w:t>
      </w:r>
    </w:p>
    <w:p w14:paraId="33D093E3" w14:textId="763084F9" w:rsidR="001F5AF2" w:rsidRDefault="001F5AF2" w:rsidP="000E0A08">
      <w:pPr>
        <w:widowControl w:val="0"/>
        <w:tabs>
          <w:tab w:val="left" w:pos="90"/>
        </w:tabs>
        <w:autoSpaceDE w:val="0"/>
        <w:autoSpaceDN w:val="0"/>
        <w:spacing w:before="240" w:after="240"/>
        <w:jc w:val="both"/>
        <w:rPr>
          <w:rFonts w:ascii="Cambria" w:hAnsi="Cambria"/>
          <w:bCs/>
          <w:sz w:val="20"/>
          <w:szCs w:val="20"/>
        </w:rPr>
      </w:pPr>
    </w:p>
    <w:p w14:paraId="3E6A32AD" w14:textId="0B26F82F" w:rsidR="001F5AF2" w:rsidRDefault="001F5AF2" w:rsidP="000E0A08">
      <w:pPr>
        <w:widowControl w:val="0"/>
        <w:tabs>
          <w:tab w:val="left" w:pos="90"/>
        </w:tabs>
        <w:autoSpaceDE w:val="0"/>
        <w:autoSpaceDN w:val="0"/>
        <w:spacing w:before="240" w:after="240"/>
        <w:jc w:val="both"/>
        <w:rPr>
          <w:rFonts w:ascii="Cambria" w:hAnsi="Cambria"/>
          <w:bCs/>
          <w:sz w:val="20"/>
          <w:szCs w:val="20"/>
        </w:rPr>
      </w:pPr>
    </w:p>
    <w:p w14:paraId="710BD4AD" w14:textId="6DEAD420" w:rsidR="001F5AF2" w:rsidRDefault="001F5AF2" w:rsidP="000E0A08">
      <w:pPr>
        <w:widowControl w:val="0"/>
        <w:tabs>
          <w:tab w:val="left" w:pos="90"/>
        </w:tabs>
        <w:autoSpaceDE w:val="0"/>
        <w:autoSpaceDN w:val="0"/>
        <w:spacing w:before="240" w:after="240"/>
        <w:jc w:val="both"/>
        <w:rPr>
          <w:rFonts w:ascii="Cambria" w:hAnsi="Cambria"/>
          <w:bCs/>
          <w:sz w:val="20"/>
          <w:szCs w:val="20"/>
        </w:rPr>
      </w:pPr>
    </w:p>
    <w:p w14:paraId="64D8C363" w14:textId="77777777" w:rsidR="001F5AF2" w:rsidRDefault="001F5AF2" w:rsidP="000E0A08">
      <w:pPr>
        <w:widowControl w:val="0"/>
        <w:tabs>
          <w:tab w:val="left" w:pos="90"/>
        </w:tabs>
        <w:autoSpaceDE w:val="0"/>
        <w:autoSpaceDN w:val="0"/>
        <w:spacing w:before="240" w:after="240"/>
        <w:jc w:val="both"/>
        <w:rPr>
          <w:rFonts w:ascii="Cambria" w:hAnsi="Cambria"/>
          <w:bCs/>
          <w:sz w:val="20"/>
          <w:szCs w:val="20"/>
        </w:rPr>
      </w:pPr>
    </w:p>
    <w:p w14:paraId="2972AC1E" w14:textId="77777777" w:rsidR="00D464AF" w:rsidRPr="00DE4999" w:rsidRDefault="00D464AF" w:rsidP="000E0A08">
      <w:pPr>
        <w:widowControl w:val="0"/>
        <w:tabs>
          <w:tab w:val="left" w:pos="90"/>
        </w:tabs>
        <w:autoSpaceDE w:val="0"/>
        <w:autoSpaceDN w:val="0"/>
        <w:spacing w:before="240" w:after="240"/>
        <w:jc w:val="both"/>
        <w:rPr>
          <w:rFonts w:ascii="Cambria" w:hAnsi="Cambria"/>
          <w:bCs/>
          <w:sz w:val="20"/>
          <w:szCs w:val="20"/>
        </w:rPr>
      </w:pPr>
    </w:p>
    <w:p w14:paraId="640076AE" w14:textId="5727521E" w:rsidR="000E0A08" w:rsidRDefault="000E0A08" w:rsidP="00553683">
      <w:pPr>
        <w:pStyle w:val="SubTopic"/>
      </w:pPr>
      <w:r w:rsidRPr="00DE4999">
        <w:lastRenderedPageBreak/>
        <w:t>Normality Test</w:t>
      </w:r>
    </w:p>
    <w:p w14:paraId="4A8FEB77" w14:textId="77777777" w:rsidR="00D464AF" w:rsidRPr="00DE4999" w:rsidRDefault="00D464AF" w:rsidP="00D464AF">
      <w:pPr>
        <w:pStyle w:val="SubTopic"/>
        <w:numPr>
          <w:ilvl w:val="0"/>
          <w:numId w:val="0"/>
        </w:numPr>
        <w:ind w:left="720"/>
      </w:pPr>
    </w:p>
    <w:p w14:paraId="03083D00" w14:textId="77777777" w:rsidR="000E0A08" w:rsidRPr="00DE4999" w:rsidRDefault="000E0A08" w:rsidP="000E0A08">
      <w:pPr>
        <w:tabs>
          <w:tab w:val="left" w:pos="90"/>
        </w:tabs>
        <w:autoSpaceDE w:val="0"/>
        <w:autoSpaceDN w:val="0"/>
        <w:adjustRightInd w:val="0"/>
        <w:jc w:val="center"/>
        <w:rPr>
          <w:rFonts w:ascii="Cambria" w:hAnsi="Cambria"/>
          <w:b/>
          <w:bCs/>
          <w:sz w:val="20"/>
          <w:szCs w:val="20"/>
        </w:rPr>
      </w:pPr>
      <w:r w:rsidRPr="00DE4999">
        <w:rPr>
          <w:rFonts w:ascii="Cambria" w:hAnsi="Cambria"/>
          <w:noProof/>
          <w:sz w:val="20"/>
          <w:szCs w:val="20"/>
        </w:rPr>
        <w:drawing>
          <wp:inline distT="0" distB="0" distL="0" distR="0" wp14:anchorId="66A30A39" wp14:editId="0E50E334">
            <wp:extent cx="4286048" cy="3092639"/>
            <wp:effectExtent l="19050" t="19050" r="19685" b="12700"/>
            <wp:docPr id="31" name="Picture 31" descr="C:\Users\toshiba\AppData\Local\Microsoft\Windows\INetCache\Content.Word\Screenshot_2024-07-03-12-30-37-355_cn.wps.moffice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Microsoft\Windows\INetCache\Content.Word\Screenshot_2024-07-03-12-30-37-355_cn.wps.moffice_eng.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43168" b="37959"/>
                    <a:stretch/>
                  </pic:blipFill>
                  <pic:spPr bwMode="auto">
                    <a:xfrm>
                      <a:off x="0" y="0"/>
                      <a:ext cx="4455482" cy="321489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E491710" w14:textId="6E0C7984" w:rsidR="00D464AF" w:rsidRPr="001F5AF2" w:rsidRDefault="00D464AF" w:rsidP="00D464AF">
      <w:pPr>
        <w:widowControl w:val="0"/>
        <w:tabs>
          <w:tab w:val="left" w:pos="90"/>
          <w:tab w:val="left" w:pos="851"/>
        </w:tabs>
        <w:autoSpaceDE w:val="0"/>
        <w:autoSpaceDN w:val="0"/>
        <w:ind w:left="851"/>
        <w:jc w:val="center"/>
        <w:rPr>
          <w:rFonts w:ascii="Cambria" w:eastAsia="Times New Roman" w:hAnsi="Cambria"/>
          <w:bCs/>
          <w:i/>
          <w:iCs/>
          <w:sz w:val="20"/>
          <w:szCs w:val="20"/>
        </w:rPr>
      </w:pPr>
      <w:bookmarkStart w:id="17" w:name="_Toc162522514"/>
      <w:bookmarkStart w:id="18" w:name="_Toc170893442"/>
      <w:r>
        <w:rPr>
          <w:rFonts w:ascii="Cambria" w:eastAsia="Times New Roman" w:hAnsi="Cambria"/>
          <w:b/>
          <w:sz w:val="20"/>
          <w:szCs w:val="20"/>
        </w:rPr>
        <w:t xml:space="preserve">Fig. 2 </w:t>
      </w:r>
      <w:r w:rsidRPr="001F5AF2">
        <w:rPr>
          <w:rFonts w:ascii="Cambria" w:eastAsia="Times New Roman" w:hAnsi="Cambria"/>
          <w:bCs/>
          <w:i/>
          <w:iCs/>
          <w:sz w:val="20"/>
          <w:szCs w:val="20"/>
        </w:rPr>
        <w:t>Normality Test Results</w:t>
      </w:r>
      <w:bookmarkEnd w:id="17"/>
      <w:bookmarkEnd w:id="18"/>
    </w:p>
    <w:p w14:paraId="51697F61" w14:textId="77777777" w:rsidR="00D464AF" w:rsidRPr="00DE4999" w:rsidRDefault="00D464AF" w:rsidP="00D464AF">
      <w:pPr>
        <w:widowControl w:val="0"/>
        <w:tabs>
          <w:tab w:val="left" w:pos="90"/>
        </w:tabs>
        <w:autoSpaceDE w:val="0"/>
        <w:autoSpaceDN w:val="0"/>
        <w:rPr>
          <w:rFonts w:ascii="Cambria" w:hAnsi="Cambria"/>
          <w:bCs/>
          <w:i/>
          <w:sz w:val="20"/>
          <w:szCs w:val="20"/>
          <w:lang w:val="id-ID"/>
        </w:rPr>
      </w:pPr>
    </w:p>
    <w:p w14:paraId="5F554E20" w14:textId="45FD1345" w:rsidR="000E0A08" w:rsidRPr="00DE4999" w:rsidRDefault="00850660" w:rsidP="00D464AF">
      <w:pPr>
        <w:widowControl w:val="0"/>
        <w:tabs>
          <w:tab w:val="left" w:pos="90"/>
        </w:tabs>
        <w:autoSpaceDE w:val="0"/>
        <w:autoSpaceDN w:val="0"/>
        <w:jc w:val="both"/>
        <w:rPr>
          <w:rFonts w:ascii="Cambria" w:hAnsi="Cambria"/>
          <w:bCs/>
          <w:sz w:val="20"/>
          <w:szCs w:val="20"/>
        </w:rPr>
      </w:pPr>
      <w:r w:rsidRPr="00DE4999">
        <w:rPr>
          <w:rFonts w:ascii="Cambria" w:hAnsi="Cambria"/>
          <w:bCs/>
          <w:sz w:val="20"/>
          <w:szCs w:val="20"/>
        </w:rPr>
        <w:t xml:space="preserve">If the value of the significance level is &gt; 0.05, the test is considered normal. The results of the Kolmogorov sample of the data in </w:t>
      </w:r>
      <w:r w:rsidR="00D464AF">
        <w:rPr>
          <w:rFonts w:ascii="Cambria" w:hAnsi="Cambria"/>
          <w:bCs/>
          <w:sz w:val="20"/>
          <w:szCs w:val="20"/>
        </w:rPr>
        <w:t>the figure above</w:t>
      </w:r>
      <w:r w:rsidRPr="00DE4999">
        <w:rPr>
          <w:rFonts w:ascii="Cambria" w:hAnsi="Cambria"/>
          <w:bCs/>
          <w:sz w:val="20"/>
          <w:szCs w:val="20"/>
        </w:rPr>
        <w:t xml:space="preserve"> are 0.750</w:t>
      </w:r>
      <w:r w:rsidR="00946D7F" w:rsidRPr="00DE4999">
        <w:rPr>
          <w:rFonts w:ascii="Cambria" w:hAnsi="Cambria"/>
          <w:bCs/>
          <w:sz w:val="20"/>
          <w:szCs w:val="20"/>
        </w:rPr>
        <w:t xml:space="preserve"> </w:t>
      </w:r>
      <w:r w:rsidRPr="00DE4999">
        <w:rPr>
          <w:rFonts w:ascii="Cambria" w:hAnsi="Cambria"/>
          <w:bCs/>
          <w:sz w:val="20"/>
          <w:szCs w:val="20"/>
        </w:rPr>
        <w:t>&gt;</w:t>
      </w:r>
      <w:r w:rsidR="00946D7F" w:rsidRPr="00DE4999">
        <w:rPr>
          <w:rFonts w:ascii="Cambria" w:hAnsi="Cambria"/>
          <w:bCs/>
          <w:sz w:val="20"/>
          <w:szCs w:val="20"/>
        </w:rPr>
        <w:t xml:space="preserve"> </w:t>
      </w:r>
      <w:r w:rsidRPr="00DE4999">
        <w:rPr>
          <w:rFonts w:ascii="Cambria" w:hAnsi="Cambria"/>
          <w:bCs/>
          <w:sz w:val="20"/>
          <w:szCs w:val="20"/>
        </w:rPr>
        <w:t xml:space="preserve">0.05, so it can be said that the data is </w:t>
      </w:r>
      <w:r w:rsidR="00ED3185" w:rsidRPr="00DE4999">
        <w:rPr>
          <w:rFonts w:ascii="Cambria" w:hAnsi="Cambria"/>
          <w:bCs/>
          <w:sz w:val="20"/>
          <w:szCs w:val="20"/>
        </w:rPr>
        <w:t>usually</w:t>
      </w:r>
      <w:r w:rsidRPr="00DE4999">
        <w:rPr>
          <w:rFonts w:ascii="Cambria" w:hAnsi="Cambria"/>
          <w:bCs/>
          <w:sz w:val="20"/>
          <w:szCs w:val="20"/>
        </w:rPr>
        <w:t xml:space="preserve"> distributed</w:t>
      </w:r>
      <w:r w:rsidR="000E0A08" w:rsidRPr="00DE4999">
        <w:rPr>
          <w:rFonts w:ascii="Cambria" w:hAnsi="Cambria"/>
          <w:bCs/>
          <w:sz w:val="20"/>
          <w:szCs w:val="20"/>
        </w:rPr>
        <w:t>.</w:t>
      </w:r>
    </w:p>
    <w:p w14:paraId="2F416515" w14:textId="77777777" w:rsidR="000E0A08" w:rsidRPr="00DE4999" w:rsidRDefault="000E0A08" w:rsidP="000E0A08">
      <w:pPr>
        <w:rPr>
          <w:rFonts w:ascii="Cambria" w:eastAsia="Cambria" w:hAnsi="Cambria" w:cs="Cambria"/>
          <w:b/>
          <w:bCs/>
          <w:sz w:val="20"/>
          <w:szCs w:val="20"/>
        </w:rPr>
      </w:pPr>
    </w:p>
    <w:p w14:paraId="485D56F0" w14:textId="38F5363C" w:rsidR="000E0A08" w:rsidRDefault="000E0A08" w:rsidP="00553683">
      <w:pPr>
        <w:pStyle w:val="SubTopic"/>
      </w:pPr>
      <w:bookmarkStart w:id="19" w:name="_Toc163093165"/>
      <w:r w:rsidRPr="00DE4999">
        <w:t>Multicollinearity Test</w:t>
      </w:r>
      <w:bookmarkEnd w:id="19"/>
    </w:p>
    <w:p w14:paraId="3FD05142" w14:textId="77777777" w:rsidR="00D464AF" w:rsidRPr="00DE4999" w:rsidRDefault="00D464AF" w:rsidP="00D464AF">
      <w:pPr>
        <w:pStyle w:val="SubTopic"/>
        <w:numPr>
          <w:ilvl w:val="0"/>
          <w:numId w:val="0"/>
        </w:numPr>
        <w:ind w:left="720"/>
      </w:pPr>
    </w:p>
    <w:p w14:paraId="6CDE78F9" w14:textId="77777777" w:rsidR="000E0A08" w:rsidRPr="00DE4999" w:rsidRDefault="000E0A08" w:rsidP="000E0A08">
      <w:pPr>
        <w:tabs>
          <w:tab w:val="left" w:pos="90"/>
        </w:tabs>
        <w:jc w:val="center"/>
        <w:rPr>
          <w:rFonts w:ascii="Cambria" w:hAnsi="Cambria"/>
          <w:bCs/>
          <w:noProof/>
          <w:sz w:val="20"/>
          <w:szCs w:val="20"/>
        </w:rPr>
      </w:pPr>
      <w:r w:rsidRPr="00DE4999">
        <w:rPr>
          <w:rFonts w:ascii="Cambria" w:hAnsi="Cambria"/>
          <w:noProof/>
          <w:sz w:val="20"/>
          <w:szCs w:val="20"/>
        </w:rPr>
        <w:drawing>
          <wp:inline distT="0" distB="0" distL="0" distR="0" wp14:anchorId="24AB8A05" wp14:editId="1DCD65EA">
            <wp:extent cx="5797356" cy="1509499"/>
            <wp:effectExtent l="19050" t="19050" r="13335" b="14605"/>
            <wp:docPr id="393074089" name="Picture 7"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089" name="Picture 7" descr="Sebuah gambar berisi teks, cuplikan layar, Font, nomor&#10;&#10;Deskripsi dibuat secara otomat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5475" cy="1566292"/>
                    </a:xfrm>
                    <a:prstGeom prst="rect">
                      <a:avLst/>
                    </a:prstGeom>
                    <a:noFill/>
                    <a:ln>
                      <a:solidFill>
                        <a:schemeClr val="tx1"/>
                      </a:solidFill>
                    </a:ln>
                  </pic:spPr>
                </pic:pic>
              </a:graphicData>
            </a:graphic>
          </wp:inline>
        </w:drawing>
      </w:r>
    </w:p>
    <w:p w14:paraId="5C9A1627" w14:textId="18D91A15" w:rsidR="00D464AF" w:rsidRPr="00DE4999" w:rsidRDefault="00D464AF" w:rsidP="00D464AF">
      <w:pPr>
        <w:widowControl w:val="0"/>
        <w:tabs>
          <w:tab w:val="left" w:pos="90"/>
          <w:tab w:val="left" w:pos="851"/>
        </w:tabs>
        <w:autoSpaceDE w:val="0"/>
        <w:autoSpaceDN w:val="0"/>
        <w:jc w:val="center"/>
        <w:rPr>
          <w:rFonts w:ascii="Cambria" w:eastAsia="Times New Roman" w:hAnsi="Cambria"/>
          <w:b/>
          <w:sz w:val="20"/>
          <w:szCs w:val="20"/>
        </w:rPr>
      </w:pPr>
      <w:bookmarkStart w:id="20" w:name="_Toc162522515"/>
      <w:bookmarkStart w:id="21" w:name="_Toc170893443"/>
      <w:r>
        <w:rPr>
          <w:rFonts w:ascii="Cambria" w:eastAsia="Times New Roman" w:hAnsi="Cambria"/>
          <w:b/>
          <w:sz w:val="20"/>
          <w:szCs w:val="20"/>
        </w:rPr>
        <w:t xml:space="preserve">Fig. 3 </w:t>
      </w:r>
      <w:r w:rsidRPr="001F5AF2">
        <w:rPr>
          <w:rFonts w:ascii="Cambria" w:eastAsia="Times New Roman" w:hAnsi="Cambria"/>
          <w:bCs/>
          <w:i/>
          <w:iCs/>
          <w:sz w:val="20"/>
          <w:szCs w:val="20"/>
        </w:rPr>
        <w:t>Multicollinearity Test Results</w:t>
      </w:r>
      <w:bookmarkEnd w:id="20"/>
      <w:bookmarkEnd w:id="21"/>
    </w:p>
    <w:p w14:paraId="34695A63" w14:textId="77777777" w:rsidR="000E0A08" w:rsidRDefault="000E0A08" w:rsidP="000E0A08">
      <w:pPr>
        <w:widowControl w:val="0"/>
        <w:tabs>
          <w:tab w:val="left" w:pos="90"/>
        </w:tabs>
        <w:autoSpaceDE w:val="0"/>
        <w:autoSpaceDN w:val="0"/>
        <w:ind w:left="1276"/>
        <w:jc w:val="center"/>
        <w:rPr>
          <w:rFonts w:ascii="Cambria" w:eastAsia="Times New Roman" w:hAnsi="Cambria"/>
          <w:sz w:val="20"/>
          <w:szCs w:val="20"/>
        </w:rPr>
      </w:pPr>
    </w:p>
    <w:p w14:paraId="3766DDBB" w14:textId="77777777" w:rsidR="00D464AF" w:rsidRPr="00DE4999" w:rsidRDefault="00D464AF" w:rsidP="000E0A08">
      <w:pPr>
        <w:widowControl w:val="0"/>
        <w:tabs>
          <w:tab w:val="left" w:pos="90"/>
        </w:tabs>
        <w:autoSpaceDE w:val="0"/>
        <w:autoSpaceDN w:val="0"/>
        <w:ind w:left="1276"/>
        <w:jc w:val="center"/>
        <w:rPr>
          <w:rFonts w:ascii="Cambria" w:eastAsia="Times New Roman" w:hAnsi="Cambria"/>
          <w:sz w:val="20"/>
          <w:szCs w:val="20"/>
        </w:rPr>
      </w:pPr>
    </w:p>
    <w:p w14:paraId="08D3553B" w14:textId="77B1FD61" w:rsidR="000E0A08" w:rsidRPr="00DE4999" w:rsidRDefault="000E0A08" w:rsidP="00D464AF">
      <w:pPr>
        <w:widowControl w:val="0"/>
        <w:tabs>
          <w:tab w:val="left" w:pos="90"/>
        </w:tabs>
        <w:autoSpaceDE w:val="0"/>
        <w:autoSpaceDN w:val="0"/>
        <w:jc w:val="both"/>
        <w:rPr>
          <w:rFonts w:ascii="Cambria" w:eastAsia="Times New Roman" w:hAnsi="Cambria"/>
          <w:sz w:val="20"/>
          <w:szCs w:val="20"/>
        </w:rPr>
      </w:pPr>
      <w:r w:rsidRPr="00DE4999">
        <w:rPr>
          <w:rFonts w:ascii="Cambria" w:eastAsia="Times New Roman" w:hAnsi="Cambria"/>
          <w:sz w:val="20"/>
          <w:szCs w:val="20"/>
          <w:lang w:eastAsia="id-ID"/>
        </w:rPr>
        <w:t xml:space="preserve">If the VIF (variance inflation factor) is </w:t>
      </w:r>
      <w:r w:rsidR="00850660" w:rsidRPr="00DE4999">
        <w:rPr>
          <w:rFonts w:ascii="Cambria" w:eastAsia="Times New Roman" w:hAnsi="Cambria"/>
          <w:sz w:val="20"/>
          <w:szCs w:val="20"/>
          <w:lang w:eastAsia="id-ID"/>
        </w:rPr>
        <w:t>less than</w:t>
      </w:r>
      <w:r w:rsidRPr="00DE4999">
        <w:rPr>
          <w:rFonts w:ascii="Cambria" w:eastAsia="Times New Roman" w:hAnsi="Cambria"/>
          <w:sz w:val="20"/>
          <w:szCs w:val="20"/>
          <w:lang w:eastAsia="id-ID"/>
        </w:rPr>
        <w:t xml:space="preserve"> or &lt;10 and the tolerance value is </w:t>
      </w:r>
      <w:r w:rsidR="00850660" w:rsidRPr="00DE4999">
        <w:rPr>
          <w:rFonts w:ascii="Cambria" w:eastAsia="Times New Roman" w:hAnsi="Cambria"/>
          <w:sz w:val="20"/>
          <w:szCs w:val="20"/>
          <w:lang w:eastAsia="id-ID"/>
        </w:rPr>
        <w:t xml:space="preserve">more than </w:t>
      </w:r>
      <w:r w:rsidRPr="00DE4999">
        <w:rPr>
          <w:rFonts w:ascii="Cambria" w:eastAsia="Times New Roman" w:hAnsi="Cambria"/>
          <w:sz w:val="20"/>
          <w:szCs w:val="20"/>
          <w:lang w:eastAsia="id-ID"/>
        </w:rPr>
        <w:t>&gt;</w:t>
      </w:r>
      <w:r w:rsidR="00946D7F" w:rsidRPr="00DE4999">
        <w:rPr>
          <w:rFonts w:ascii="Cambria" w:eastAsia="Times New Roman" w:hAnsi="Cambria"/>
          <w:sz w:val="20"/>
          <w:szCs w:val="20"/>
          <w:lang w:eastAsia="id-ID"/>
        </w:rPr>
        <w:t xml:space="preserve"> </w:t>
      </w:r>
      <w:r w:rsidRPr="00DE4999">
        <w:rPr>
          <w:rFonts w:ascii="Cambria" w:eastAsia="Times New Roman" w:hAnsi="Cambria"/>
          <w:sz w:val="20"/>
          <w:szCs w:val="20"/>
          <w:lang w:eastAsia="id-ID"/>
        </w:rPr>
        <w:t>0.1</w:t>
      </w:r>
      <w:r w:rsidR="00ED3185" w:rsidRPr="00DE4999">
        <w:rPr>
          <w:rFonts w:ascii="Cambria" w:eastAsia="Times New Roman" w:hAnsi="Cambria"/>
          <w:sz w:val="20"/>
          <w:szCs w:val="20"/>
          <w:lang w:eastAsia="id-ID"/>
        </w:rPr>
        <w:t>,</w:t>
      </w:r>
      <w:r w:rsidRPr="00DE4999">
        <w:rPr>
          <w:rFonts w:ascii="Cambria" w:eastAsia="Times New Roman" w:hAnsi="Cambria"/>
          <w:sz w:val="20"/>
          <w:szCs w:val="20"/>
          <w:lang w:eastAsia="id-ID"/>
        </w:rPr>
        <w:t xml:space="preserve"> then multicollinearity </w:t>
      </w:r>
      <w:r w:rsidR="00850660" w:rsidRPr="00DE4999">
        <w:rPr>
          <w:rFonts w:ascii="Cambria" w:eastAsia="Times New Roman" w:hAnsi="Cambria"/>
          <w:sz w:val="20"/>
          <w:szCs w:val="20"/>
          <w:lang w:eastAsia="id-ID"/>
        </w:rPr>
        <w:t>in the model</w:t>
      </w:r>
      <w:r w:rsidRPr="00DE4999">
        <w:rPr>
          <w:rFonts w:ascii="Cambria" w:eastAsia="Times New Roman" w:hAnsi="Cambria"/>
          <w:sz w:val="20"/>
          <w:szCs w:val="20"/>
          <w:lang w:eastAsia="id-ID"/>
        </w:rPr>
        <w:t xml:space="preserve">. </w:t>
      </w:r>
      <w:r w:rsidR="00850660" w:rsidRPr="00DE4999">
        <w:rPr>
          <w:rFonts w:ascii="Cambria" w:eastAsia="Times New Roman" w:hAnsi="Cambria"/>
          <w:sz w:val="20"/>
          <w:szCs w:val="20"/>
          <w:lang w:eastAsia="id-ID"/>
        </w:rPr>
        <w:t>According to</w:t>
      </w:r>
      <w:r w:rsidRPr="00DE4999">
        <w:rPr>
          <w:rFonts w:ascii="Cambria" w:eastAsia="Times New Roman" w:hAnsi="Cambria"/>
          <w:sz w:val="20"/>
          <w:szCs w:val="20"/>
          <w:lang w:eastAsia="id-ID"/>
        </w:rPr>
        <w:t xml:space="preserve"> the data above, it is known that the VIF value of variables X1 </w:t>
      </w:r>
      <w:r w:rsidRPr="00DE4999">
        <w:rPr>
          <w:rFonts w:ascii="Cambria" w:eastAsia="Times New Roman" w:hAnsi="Cambria"/>
          <w:sz w:val="20"/>
          <w:szCs w:val="20"/>
        </w:rPr>
        <w:t>and X2 is 1.416 &lt; 10</w:t>
      </w:r>
      <w:r w:rsidR="00ED3185" w:rsidRPr="00DE4999">
        <w:rPr>
          <w:rFonts w:ascii="Cambria" w:eastAsia="Times New Roman" w:hAnsi="Cambria"/>
          <w:sz w:val="20"/>
          <w:szCs w:val="20"/>
        </w:rPr>
        <w:t>, and the tolerance value is 0.706 &gt; 0.1, so</w:t>
      </w:r>
      <w:r w:rsidRPr="00DE4999">
        <w:rPr>
          <w:rFonts w:ascii="Cambria" w:eastAsia="Times New Roman" w:hAnsi="Cambria"/>
          <w:sz w:val="20"/>
          <w:szCs w:val="20"/>
        </w:rPr>
        <w:t xml:space="preserve"> the data does not experience multicollinearity.</w:t>
      </w:r>
    </w:p>
    <w:p w14:paraId="2DF3C941" w14:textId="77777777" w:rsidR="000E0A08" w:rsidRPr="00DE4999" w:rsidRDefault="000E0A08" w:rsidP="000E0A08">
      <w:pPr>
        <w:widowControl w:val="0"/>
        <w:tabs>
          <w:tab w:val="left" w:pos="90"/>
        </w:tabs>
        <w:autoSpaceDE w:val="0"/>
        <w:autoSpaceDN w:val="0"/>
        <w:jc w:val="both"/>
        <w:rPr>
          <w:rFonts w:ascii="Cambria" w:eastAsia="Times New Roman" w:hAnsi="Cambria"/>
          <w:b/>
          <w:bCs/>
          <w:sz w:val="20"/>
          <w:szCs w:val="20"/>
        </w:rPr>
      </w:pPr>
    </w:p>
    <w:p w14:paraId="6918D8E4" w14:textId="77777777" w:rsidR="000E0A08" w:rsidRPr="00DE4999" w:rsidRDefault="000E0A08" w:rsidP="000E0A08">
      <w:pPr>
        <w:widowControl w:val="0"/>
        <w:tabs>
          <w:tab w:val="left" w:pos="90"/>
        </w:tabs>
        <w:autoSpaceDE w:val="0"/>
        <w:autoSpaceDN w:val="0"/>
        <w:jc w:val="both"/>
        <w:rPr>
          <w:rFonts w:ascii="Cambria" w:eastAsia="Times New Roman" w:hAnsi="Cambria"/>
          <w:b/>
          <w:bCs/>
          <w:sz w:val="20"/>
          <w:szCs w:val="20"/>
        </w:rPr>
      </w:pPr>
    </w:p>
    <w:p w14:paraId="19969FA2" w14:textId="77777777" w:rsidR="00B11FF0" w:rsidRPr="00DE4999" w:rsidRDefault="00B11FF0" w:rsidP="000E0A08">
      <w:pPr>
        <w:widowControl w:val="0"/>
        <w:tabs>
          <w:tab w:val="left" w:pos="90"/>
        </w:tabs>
        <w:autoSpaceDE w:val="0"/>
        <w:autoSpaceDN w:val="0"/>
        <w:jc w:val="both"/>
        <w:rPr>
          <w:rFonts w:ascii="Cambria" w:eastAsia="Times New Roman" w:hAnsi="Cambria"/>
          <w:b/>
          <w:bCs/>
          <w:sz w:val="20"/>
          <w:szCs w:val="20"/>
        </w:rPr>
      </w:pPr>
    </w:p>
    <w:p w14:paraId="60D12B1C" w14:textId="77777777" w:rsidR="00B11FF0" w:rsidRPr="00DE4999" w:rsidRDefault="00B11FF0" w:rsidP="000E0A08">
      <w:pPr>
        <w:widowControl w:val="0"/>
        <w:tabs>
          <w:tab w:val="left" w:pos="90"/>
        </w:tabs>
        <w:autoSpaceDE w:val="0"/>
        <w:autoSpaceDN w:val="0"/>
        <w:jc w:val="both"/>
        <w:rPr>
          <w:rFonts w:ascii="Cambria" w:eastAsia="Times New Roman" w:hAnsi="Cambria"/>
          <w:b/>
          <w:bCs/>
          <w:sz w:val="20"/>
          <w:szCs w:val="20"/>
        </w:rPr>
      </w:pPr>
    </w:p>
    <w:p w14:paraId="38E3DAD2" w14:textId="77777777" w:rsidR="00B11FF0" w:rsidRPr="00DE4999" w:rsidRDefault="00B11FF0" w:rsidP="000E0A08">
      <w:pPr>
        <w:widowControl w:val="0"/>
        <w:tabs>
          <w:tab w:val="left" w:pos="90"/>
        </w:tabs>
        <w:autoSpaceDE w:val="0"/>
        <w:autoSpaceDN w:val="0"/>
        <w:jc w:val="both"/>
        <w:rPr>
          <w:rFonts w:ascii="Cambria" w:eastAsia="Times New Roman" w:hAnsi="Cambria"/>
          <w:b/>
          <w:bCs/>
          <w:sz w:val="20"/>
          <w:szCs w:val="20"/>
        </w:rPr>
      </w:pPr>
    </w:p>
    <w:p w14:paraId="4EEF6218" w14:textId="77777777" w:rsidR="00D464AF" w:rsidRDefault="00D464AF" w:rsidP="000E0A08">
      <w:pPr>
        <w:widowControl w:val="0"/>
        <w:tabs>
          <w:tab w:val="left" w:pos="90"/>
        </w:tabs>
        <w:autoSpaceDE w:val="0"/>
        <w:autoSpaceDN w:val="0"/>
        <w:jc w:val="both"/>
        <w:rPr>
          <w:rFonts w:ascii="Cambria" w:eastAsia="Times New Roman" w:hAnsi="Cambria"/>
          <w:b/>
          <w:bCs/>
          <w:sz w:val="20"/>
          <w:szCs w:val="20"/>
        </w:rPr>
      </w:pPr>
    </w:p>
    <w:p w14:paraId="2A895B6D" w14:textId="77777777" w:rsidR="00D464AF" w:rsidRPr="00DE4999" w:rsidRDefault="00D464AF" w:rsidP="000E0A08">
      <w:pPr>
        <w:widowControl w:val="0"/>
        <w:tabs>
          <w:tab w:val="left" w:pos="90"/>
        </w:tabs>
        <w:autoSpaceDE w:val="0"/>
        <w:autoSpaceDN w:val="0"/>
        <w:jc w:val="both"/>
        <w:rPr>
          <w:rFonts w:ascii="Cambria" w:eastAsia="Times New Roman" w:hAnsi="Cambria"/>
          <w:b/>
          <w:bCs/>
          <w:sz w:val="20"/>
          <w:szCs w:val="20"/>
        </w:rPr>
      </w:pPr>
    </w:p>
    <w:p w14:paraId="36A5C0FB" w14:textId="29C3CBD7" w:rsidR="00D464AF" w:rsidRPr="00DE4999" w:rsidRDefault="000E0A08" w:rsidP="00363686">
      <w:pPr>
        <w:pStyle w:val="SubTopic"/>
      </w:pPr>
      <w:r w:rsidRPr="00DE4999">
        <w:lastRenderedPageBreak/>
        <w:t>Heteroskedasticity Test</w:t>
      </w:r>
    </w:p>
    <w:p w14:paraId="2B09C65A" w14:textId="77777777" w:rsidR="000E0A08" w:rsidRPr="00DE4999" w:rsidRDefault="000E0A08" w:rsidP="000E0A08">
      <w:pPr>
        <w:widowControl w:val="0"/>
        <w:tabs>
          <w:tab w:val="left" w:pos="90"/>
        </w:tabs>
        <w:autoSpaceDE w:val="0"/>
        <w:autoSpaceDN w:val="0"/>
        <w:jc w:val="center"/>
        <w:rPr>
          <w:rFonts w:ascii="Cambria" w:eastAsia="Times New Roman" w:hAnsi="Cambria"/>
          <w:sz w:val="20"/>
          <w:szCs w:val="20"/>
        </w:rPr>
      </w:pPr>
      <w:r w:rsidRPr="00DE4999">
        <w:rPr>
          <w:rFonts w:ascii="Cambria" w:hAnsi="Cambria"/>
          <w:noProof/>
          <w:sz w:val="20"/>
          <w:szCs w:val="20"/>
        </w:rPr>
        <w:drawing>
          <wp:inline distT="0" distB="0" distL="0" distR="0" wp14:anchorId="7D251550" wp14:editId="4A64D24B">
            <wp:extent cx="4679243" cy="2106202"/>
            <wp:effectExtent l="19050" t="19050" r="26670" b="27940"/>
            <wp:docPr id="1" name="Picture 1" descr="Sebuah gambar berisi teks, cuplikan layar, garis,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buah gambar berisi teks, cuplikan layar, garis, nomor&#10;&#10;Deskripsi dibuat secara otomat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1114" cy="2111545"/>
                    </a:xfrm>
                    <a:prstGeom prst="rect">
                      <a:avLst/>
                    </a:prstGeom>
                    <a:ln>
                      <a:solidFill>
                        <a:schemeClr val="tx1"/>
                      </a:solidFill>
                    </a:ln>
                  </pic:spPr>
                </pic:pic>
              </a:graphicData>
            </a:graphic>
          </wp:inline>
        </w:drawing>
      </w:r>
    </w:p>
    <w:p w14:paraId="7B37A64E" w14:textId="77777777" w:rsidR="00D464AF" w:rsidRDefault="00D464AF" w:rsidP="00D464AF">
      <w:pPr>
        <w:widowControl w:val="0"/>
        <w:tabs>
          <w:tab w:val="left" w:pos="0"/>
          <w:tab w:val="left" w:pos="90"/>
        </w:tabs>
        <w:autoSpaceDE w:val="0"/>
        <w:autoSpaceDN w:val="0"/>
        <w:jc w:val="center"/>
        <w:rPr>
          <w:rFonts w:ascii="Cambria" w:eastAsia="Times New Roman" w:hAnsi="Cambria"/>
          <w:b/>
          <w:sz w:val="20"/>
          <w:szCs w:val="20"/>
        </w:rPr>
      </w:pPr>
      <w:bookmarkStart w:id="22" w:name="_Toc162522516"/>
      <w:bookmarkStart w:id="23" w:name="_Toc170893444"/>
    </w:p>
    <w:p w14:paraId="310B27D7" w14:textId="412F1F7C" w:rsidR="000E0A08" w:rsidRDefault="00D464AF" w:rsidP="00363686">
      <w:pPr>
        <w:widowControl w:val="0"/>
        <w:tabs>
          <w:tab w:val="left" w:pos="0"/>
          <w:tab w:val="left" w:pos="90"/>
        </w:tabs>
        <w:autoSpaceDE w:val="0"/>
        <w:autoSpaceDN w:val="0"/>
        <w:jc w:val="center"/>
        <w:rPr>
          <w:rFonts w:ascii="Cambria" w:eastAsia="Times New Roman" w:hAnsi="Cambria"/>
          <w:bCs/>
          <w:i/>
          <w:iCs/>
          <w:sz w:val="20"/>
          <w:szCs w:val="20"/>
        </w:rPr>
      </w:pPr>
      <w:r>
        <w:rPr>
          <w:rFonts w:ascii="Cambria" w:eastAsia="Times New Roman" w:hAnsi="Cambria"/>
          <w:b/>
          <w:sz w:val="20"/>
          <w:szCs w:val="20"/>
        </w:rPr>
        <w:t>Fig. 4</w:t>
      </w:r>
      <w:r w:rsidRPr="00DE4999">
        <w:rPr>
          <w:rFonts w:ascii="Cambria" w:eastAsia="Times New Roman" w:hAnsi="Cambria"/>
          <w:b/>
          <w:sz w:val="20"/>
          <w:szCs w:val="20"/>
        </w:rPr>
        <w:t xml:space="preserve"> </w:t>
      </w:r>
      <w:r w:rsidRPr="001F5AF2">
        <w:rPr>
          <w:rFonts w:ascii="Cambria" w:eastAsia="Times New Roman" w:hAnsi="Cambria"/>
          <w:bCs/>
          <w:i/>
          <w:iCs/>
          <w:sz w:val="20"/>
          <w:szCs w:val="20"/>
        </w:rPr>
        <w:t>Heteroskedasticity Test</w:t>
      </w:r>
      <w:bookmarkEnd w:id="22"/>
      <w:bookmarkEnd w:id="23"/>
    </w:p>
    <w:p w14:paraId="3A9C0E72" w14:textId="77777777" w:rsidR="00363686" w:rsidRPr="00363686" w:rsidRDefault="00363686" w:rsidP="00363686">
      <w:pPr>
        <w:widowControl w:val="0"/>
        <w:tabs>
          <w:tab w:val="left" w:pos="0"/>
          <w:tab w:val="left" w:pos="90"/>
        </w:tabs>
        <w:autoSpaceDE w:val="0"/>
        <w:autoSpaceDN w:val="0"/>
        <w:jc w:val="center"/>
        <w:rPr>
          <w:rFonts w:ascii="Cambria" w:eastAsia="Times New Roman" w:hAnsi="Cambria"/>
          <w:bCs/>
          <w:i/>
          <w:iCs/>
          <w:sz w:val="20"/>
          <w:szCs w:val="20"/>
        </w:rPr>
      </w:pPr>
    </w:p>
    <w:p w14:paraId="7C820C8F" w14:textId="2873BAD9" w:rsidR="000E0A08" w:rsidRPr="00DE4999" w:rsidRDefault="000E0A08" w:rsidP="000E0A08">
      <w:pPr>
        <w:widowControl w:val="0"/>
        <w:tabs>
          <w:tab w:val="left" w:pos="90"/>
        </w:tabs>
        <w:autoSpaceDE w:val="0"/>
        <w:autoSpaceDN w:val="0"/>
        <w:jc w:val="both"/>
        <w:rPr>
          <w:rFonts w:ascii="Cambria" w:eastAsia="Times New Roman" w:hAnsi="Cambria"/>
          <w:sz w:val="20"/>
          <w:szCs w:val="20"/>
        </w:rPr>
      </w:pPr>
      <w:r w:rsidRPr="00DE4999">
        <w:rPr>
          <w:rFonts w:ascii="Cambria" w:eastAsia="Times New Roman" w:hAnsi="Cambria"/>
          <w:sz w:val="20"/>
          <w:szCs w:val="20"/>
        </w:rPr>
        <w:t xml:space="preserve">If the dots spread above or below and form a </w:t>
      </w:r>
      <w:r w:rsidR="00ED3185" w:rsidRPr="00DE4999">
        <w:rPr>
          <w:rFonts w:ascii="Cambria" w:eastAsia="Times New Roman" w:hAnsi="Cambria"/>
          <w:sz w:val="20"/>
          <w:szCs w:val="20"/>
        </w:rPr>
        <w:t>specific</w:t>
      </w:r>
      <w:r w:rsidRPr="00DE4999">
        <w:rPr>
          <w:rFonts w:ascii="Cambria" w:eastAsia="Times New Roman" w:hAnsi="Cambria"/>
          <w:sz w:val="20"/>
          <w:szCs w:val="20"/>
        </w:rPr>
        <w:t xml:space="preserve"> pattern</w:t>
      </w:r>
      <w:r w:rsidR="00ED3185" w:rsidRPr="00DE4999">
        <w:rPr>
          <w:rFonts w:ascii="Cambria" w:eastAsia="Times New Roman" w:hAnsi="Cambria"/>
          <w:sz w:val="20"/>
          <w:szCs w:val="20"/>
        </w:rPr>
        <w:t>,</w:t>
      </w:r>
      <w:r w:rsidRPr="00DE4999">
        <w:rPr>
          <w:rFonts w:ascii="Cambria" w:eastAsia="Times New Roman" w:hAnsi="Cambria"/>
          <w:sz w:val="20"/>
          <w:szCs w:val="20"/>
        </w:rPr>
        <w:t xml:space="preserve"> heteroscedasticity does not occur. Based on the diagram above, it can be said that it does not show heteroscedasticity.</w:t>
      </w:r>
    </w:p>
    <w:p w14:paraId="4AE3174C" w14:textId="122F6C98" w:rsidR="000E0A08" w:rsidRPr="00DE4999" w:rsidRDefault="000E0A08" w:rsidP="00553683">
      <w:pPr>
        <w:pStyle w:val="SubTopic"/>
      </w:pPr>
      <w:r w:rsidRPr="00DE4999">
        <w:t>Multiple Linear Regression Test</w:t>
      </w:r>
    </w:p>
    <w:p w14:paraId="094D2690" w14:textId="77777777" w:rsidR="000E0A08" w:rsidRPr="00DE4999" w:rsidRDefault="000E0A08" w:rsidP="000E0A08">
      <w:pPr>
        <w:widowControl w:val="0"/>
        <w:tabs>
          <w:tab w:val="left" w:pos="90"/>
        </w:tabs>
        <w:autoSpaceDE w:val="0"/>
        <w:autoSpaceDN w:val="0"/>
        <w:jc w:val="both"/>
        <w:rPr>
          <w:rFonts w:ascii="Cambria" w:hAnsi="Cambria"/>
          <w:sz w:val="20"/>
          <w:szCs w:val="20"/>
        </w:rPr>
      </w:pPr>
    </w:p>
    <w:p w14:paraId="0BD6B96C" w14:textId="77777777" w:rsidR="000E0A08" w:rsidRPr="00DE4999" w:rsidRDefault="000E0A08" w:rsidP="000E0A08">
      <w:pPr>
        <w:widowControl w:val="0"/>
        <w:tabs>
          <w:tab w:val="left" w:pos="90"/>
          <w:tab w:val="left" w:pos="851"/>
        </w:tabs>
        <w:autoSpaceDE w:val="0"/>
        <w:autoSpaceDN w:val="0"/>
        <w:jc w:val="center"/>
        <w:rPr>
          <w:rFonts w:ascii="Cambria" w:eastAsia="Times New Roman" w:hAnsi="Cambria"/>
          <w:sz w:val="20"/>
          <w:szCs w:val="20"/>
        </w:rPr>
      </w:pPr>
      <w:r w:rsidRPr="00DE4999">
        <w:rPr>
          <w:rFonts w:ascii="Cambria" w:eastAsia="Times New Roman" w:hAnsi="Cambria"/>
          <w:noProof/>
          <w:sz w:val="20"/>
          <w:szCs w:val="20"/>
        </w:rPr>
        <w:drawing>
          <wp:inline distT="0" distB="0" distL="0" distR="0" wp14:anchorId="3E632E49" wp14:editId="239E7FA8">
            <wp:extent cx="3163812" cy="1202077"/>
            <wp:effectExtent l="19050" t="19050" r="17780" b="17145"/>
            <wp:docPr id="2" name="Picture 2" descr="Sebuah gambar berisi teks, cuplikan layar, Font,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buah gambar berisi teks, cuplikan layar, Font, garis&#10;&#10;Deskripsi dibuat secara otomat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8264" cy="1222766"/>
                    </a:xfrm>
                    <a:prstGeom prst="rect">
                      <a:avLst/>
                    </a:prstGeom>
                    <a:noFill/>
                    <a:ln>
                      <a:solidFill>
                        <a:schemeClr val="tx1"/>
                      </a:solidFill>
                    </a:ln>
                  </pic:spPr>
                </pic:pic>
              </a:graphicData>
            </a:graphic>
          </wp:inline>
        </w:drawing>
      </w:r>
    </w:p>
    <w:p w14:paraId="02F913A8" w14:textId="76AF6127" w:rsidR="00D464AF" w:rsidRDefault="00D464AF" w:rsidP="00363686">
      <w:pPr>
        <w:widowControl w:val="0"/>
        <w:autoSpaceDE w:val="0"/>
        <w:autoSpaceDN w:val="0"/>
        <w:spacing w:before="240"/>
        <w:jc w:val="center"/>
        <w:rPr>
          <w:rFonts w:ascii="Cambria" w:eastAsia="Times New Roman" w:hAnsi="Cambria"/>
          <w:bCs/>
          <w:i/>
          <w:iCs/>
          <w:sz w:val="20"/>
          <w:szCs w:val="20"/>
        </w:rPr>
      </w:pPr>
      <w:bookmarkStart w:id="24" w:name="_Toc162522518"/>
      <w:bookmarkStart w:id="25" w:name="_Toc170893446"/>
      <w:r>
        <w:rPr>
          <w:rFonts w:ascii="Cambria" w:eastAsia="Times New Roman" w:hAnsi="Cambria"/>
          <w:b/>
          <w:sz w:val="20"/>
          <w:szCs w:val="20"/>
        </w:rPr>
        <w:t xml:space="preserve">Fig. 5 </w:t>
      </w:r>
      <w:r w:rsidRPr="001F5AF2">
        <w:rPr>
          <w:rFonts w:ascii="Cambria" w:eastAsia="Times New Roman" w:hAnsi="Cambria"/>
          <w:bCs/>
          <w:i/>
          <w:iCs/>
          <w:sz w:val="20"/>
          <w:szCs w:val="20"/>
        </w:rPr>
        <w:t>Determination Test Results</w:t>
      </w:r>
      <w:bookmarkEnd w:id="24"/>
      <w:bookmarkEnd w:id="25"/>
    </w:p>
    <w:p w14:paraId="75D55AEC" w14:textId="77777777" w:rsidR="00363686" w:rsidRPr="00D464AF" w:rsidRDefault="00363686" w:rsidP="00363686">
      <w:pPr>
        <w:widowControl w:val="0"/>
        <w:autoSpaceDE w:val="0"/>
        <w:autoSpaceDN w:val="0"/>
        <w:jc w:val="center"/>
        <w:rPr>
          <w:rFonts w:ascii="Cambria" w:eastAsia="Times New Roman" w:hAnsi="Cambria"/>
          <w:b/>
          <w:sz w:val="20"/>
          <w:szCs w:val="20"/>
        </w:rPr>
      </w:pPr>
    </w:p>
    <w:p w14:paraId="0CAE0EC9" w14:textId="4614B81F" w:rsidR="000E0A08" w:rsidRPr="00DE4999" w:rsidRDefault="00850660" w:rsidP="00585ECA">
      <w:pPr>
        <w:pStyle w:val="1stParagraph"/>
      </w:pPr>
      <w:r w:rsidRPr="00DE4999">
        <w:t xml:space="preserve">The data processing results shown in the table above show that the determination value found in the R-square is 0.196, which indicates that the independent variable competency (X1) and motivation variable (X2) </w:t>
      </w:r>
      <w:r w:rsidR="00ED3185" w:rsidRPr="00DE4999">
        <w:t>influence</w:t>
      </w:r>
      <w:r w:rsidRPr="00DE4999">
        <w:t xml:space="preserve"> the teacher's work by 19.6%</w:t>
      </w:r>
      <w:r w:rsidR="00600E25" w:rsidRPr="00DE4999">
        <w:t>,</w:t>
      </w:r>
      <w:r w:rsidRPr="00DE4999">
        <w:t xml:space="preserve"> the remaining 80.4% is affected by </w:t>
      </w:r>
      <w:r w:rsidR="00600E25" w:rsidRPr="00DE4999">
        <w:t>another</w:t>
      </w:r>
      <w:r w:rsidRPr="00DE4999">
        <w:t xml:space="preserve"> </w:t>
      </w:r>
      <w:proofErr w:type="gramStart"/>
      <w:r w:rsidRPr="00DE4999">
        <w:t>variables</w:t>
      </w:r>
      <w:proofErr w:type="gramEnd"/>
      <w:r w:rsidRPr="00DE4999">
        <w:t xml:space="preserve"> that were not examined in this study</w:t>
      </w:r>
      <w:r w:rsidR="000E0A08" w:rsidRPr="00DE4999">
        <w:t>.</w:t>
      </w:r>
    </w:p>
    <w:p w14:paraId="50BF631E" w14:textId="40EE7F64" w:rsidR="00363686" w:rsidRDefault="000E0A08" w:rsidP="00363686">
      <w:pPr>
        <w:pStyle w:val="SubTopic"/>
      </w:pPr>
      <w:r w:rsidRPr="00DE4999">
        <w:t xml:space="preserve">Partial </w:t>
      </w:r>
      <w:r w:rsidR="00ED3185" w:rsidRPr="00DE4999">
        <w:t>t-Test</w:t>
      </w:r>
    </w:p>
    <w:p w14:paraId="66BC2F7F" w14:textId="77777777" w:rsidR="00363686" w:rsidRPr="00DE4999" w:rsidRDefault="00363686" w:rsidP="00363686">
      <w:pPr>
        <w:pStyle w:val="SubTopic"/>
        <w:numPr>
          <w:ilvl w:val="0"/>
          <w:numId w:val="0"/>
        </w:numPr>
        <w:ind w:left="720"/>
      </w:pPr>
    </w:p>
    <w:p w14:paraId="7139673E" w14:textId="1ED14932" w:rsidR="00CD3AA0" w:rsidRPr="00DE4999" w:rsidRDefault="00957397" w:rsidP="00B11FF0">
      <w:pPr>
        <w:widowControl w:val="0"/>
        <w:tabs>
          <w:tab w:val="left" w:pos="90"/>
          <w:tab w:val="left" w:pos="851"/>
        </w:tabs>
        <w:autoSpaceDE w:val="0"/>
        <w:autoSpaceDN w:val="0"/>
        <w:spacing w:after="240"/>
        <w:jc w:val="center"/>
        <w:rPr>
          <w:rFonts w:ascii="Cambria" w:eastAsia="Times New Roman" w:hAnsi="Cambria"/>
          <w:b/>
          <w:sz w:val="20"/>
          <w:szCs w:val="20"/>
        </w:rPr>
      </w:pPr>
      <w:r w:rsidRPr="00DE4999">
        <w:rPr>
          <w:rFonts w:ascii="Cambria" w:eastAsia="Times New Roman" w:hAnsi="Cambria"/>
          <w:b/>
          <w:noProof/>
          <w:sz w:val="20"/>
          <w:szCs w:val="20"/>
        </w:rPr>
        <w:drawing>
          <wp:inline distT="0" distB="0" distL="0" distR="0" wp14:anchorId="3CAD66CB" wp14:editId="456CAC37">
            <wp:extent cx="4607511" cy="1553084"/>
            <wp:effectExtent l="19050" t="19050" r="22225" b="28575"/>
            <wp:docPr id="802695433" name="Gambar 3" descr="Sebuah gambar berisi teks, Font, nomo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95433" name="Gambar 3" descr="Sebuah gambar berisi teks, Font, nomor, garis&#10;&#10;Deskripsi dibuat secara otomatis"/>
                    <pic:cNvPicPr/>
                  </pic:nvPicPr>
                  <pic:blipFill rotWithShape="1">
                    <a:blip r:embed="rId14" cstate="print">
                      <a:extLst>
                        <a:ext uri="{28A0092B-C50C-407E-A947-70E740481C1C}">
                          <a14:useLocalDpi xmlns:a14="http://schemas.microsoft.com/office/drawing/2010/main" val="0"/>
                        </a:ext>
                      </a:extLst>
                    </a:blip>
                    <a:srcRect l="13835" t="33071" r="10583" b="26165"/>
                    <a:stretch/>
                  </pic:blipFill>
                  <pic:spPr bwMode="auto">
                    <a:xfrm>
                      <a:off x="0" y="0"/>
                      <a:ext cx="4609888" cy="15538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C770F33" w14:textId="7700AC72" w:rsidR="00363686" w:rsidRPr="00DE4999" w:rsidRDefault="00363686" w:rsidP="00363686">
      <w:pPr>
        <w:widowControl w:val="0"/>
        <w:tabs>
          <w:tab w:val="left" w:pos="90"/>
          <w:tab w:val="left" w:pos="851"/>
        </w:tabs>
        <w:autoSpaceDE w:val="0"/>
        <w:autoSpaceDN w:val="0"/>
        <w:jc w:val="center"/>
        <w:rPr>
          <w:rFonts w:ascii="Cambria" w:eastAsia="Times New Roman" w:hAnsi="Cambria"/>
          <w:b/>
          <w:sz w:val="20"/>
          <w:szCs w:val="20"/>
        </w:rPr>
      </w:pPr>
      <w:bookmarkStart w:id="26" w:name="_Toc162522519"/>
      <w:bookmarkStart w:id="27" w:name="_Toc170893447"/>
      <w:r>
        <w:rPr>
          <w:rFonts w:ascii="Cambria" w:eastAsia="Times New Roman" w:hAnsi="Cambria"/>
          <w:b/>
          <w:sz w:val="20"/>
          <w:szCs w:val="20"/>
        </w:rPr>
        <w:t xml:space="preserve">Fig. </w:t>
      </w:r>
      <w:proofErr w:type="gramStart"/>
      <w:r>
        <w:rPr>
          <w:rFonts w:ascii="Cambria" w:eastAsia="Times New Roman" w:hAnsi="Cambria"/>
          <w:b/>
          <w:sz w:val="20"/>
          <w:szCs w:val="20"/>
        </w:rPr>
        <w:t xml:space="preserve">6 </w:t>
      </w:r>
      <w:r w:rsidRPr="00DE4999">
        <w:rPr>
          <w:rFonts w:ascii="Cambria" w:eastAsia="Times New Roman" w:hAnsi="Cambria"/>
          <w:b/>
          <w:sz w:val="20"/>
          <w:szCs w:val="20"/>
        </w:rPr>
        <w:t xml:space="preserve"> </w:t>
      </w:r>
      <w:r w:rsidRPr="001F5AF2">
        <w:rPr>
          <w:rFonts w:ascii="Cambria" w:eastAsia="Times New Roman" w:hAnsi="Cambria"/>
          <w:bCs/>
          <w:i/>
          <w:iCs/>
          <w:sz w:val="20"/>
          <w:szCs w:val="20"/>
        </w:rPr>
        <w:t>t</w:t>
      </w:r>
      <w:proofErr w:type="gramEnd"/>
      <w:r w:rsidRPr="001F5AF2">
        <w:rPr>
          <w:rFonts w:ascii="Cambria" w:eastAsia="Times New Roman" w:hAnsi="Cambria"/>
          <w:bCs/>
          <w:i/>
          <w:iCs/>
          <w:sz w:val="20"/>
          <w:szCs w:val="20"/>
        </w:rPr>
        <w:t xml:space="preserve"> Test Results</w:t>
      </w:r>
      <w:bookmarkEnd w:id="26"/>
      <w:bookmarkEnd w:id="27"/>
    </w:p>
    <w:p w14:paraId="2C014B2F" w14:textId="77777777" w:rsidR="00363686" w:rsidRDefault="00363686" w:rsidP="00D464AF">
      <w:pPr>
        <w:spacing w:after="240"/>
        <w:rPr>
          <w:rFonts w:ascii="Cambria" w:eastAsia="Times New Roman" w:hAnsi="Cambria"/>
          <w:sz w:val="20"/>
          <w:szCs w:val="20"/>
          <w:lang w:val="en-ID"/>
        </w:rPr>
      </w:pPr>
    </w:p>
    <w:p w14:paraId="07089BBF" w14:textId="6FE47FA2" w:rsidR="000E0A08" w:rsidRPr="00313004" w:rsidRDefault="00ED3185" w:rsidP="00363686">
      <w:pPr>
        <w:spacing w:after="240"/>
        <w:jc w:val="both"/>
        <w:rPr>
          <w:rFonts w:ascii="Cambria" w:hAnsi="Cambria"/>
          <w:b/>
          <w:color w:val="000000" w:themeColor="text1"/>
          <w:sz w:val="20"/>
          <w:szCs w:val="20"/>
        </w:rPr>
      </w:pPr>
      <w:r w:rsidRPr="00DE4999">
        <w:rPr>
          <w:rFonts w:ascii="Cambria" w:eastAsia="Times New Roman" w:hAnsi="Cambria"/>
          <w:sz w:val="20"/>
          <w:szCs w:val="20"/>
          <w:lang w:val="en-ID"/>
        </w:rPr>
        <w:lastRenderedPageBreak/>
        <w:t>Suppose the sig value is &lt; 0.05 and the t value is &gt; the t table value. In that case,</w:t>
      </w:r>
      <w:r w:rsidR="00CD3AA0" w:rsidRPr="00DE4999">
        <w:rPr>
          <w:rFonts w:ascii="Cambria" w:eastAsia="Times New Roman" w:hAnsi="Cambria"/>
          <w:sz w:val="20"/>
          <w:szCs w:val="20"/>
          <w:lang w:val="en-ID"/>
        </w:rPr>
        <w:t xml:space="preserve"> it means that there is an influence of the variable on Y. Based on the table above, the </w:t>
      </w:r>
      <w:r w:rsidRPr="00DE4999">
        <w:rPr>
          <w:rFonts w:ascii="Cambria" w:eastAsia="Times New Roman" w:hAnsi="Cambria"/>
          <w:sz w:val="20"/>
          <w:szCs w:val="20"/>
          <w:lang w:val="en-ID"/>
        </w:rPr>
        <w:t>t-test</w:t>
      </w:r>
      <w:r w:rsidR="00CD3AA0" w:rsidRPr="00DE4999">
        <w:rPr>
          <w:rFonts w:ascii="Cambria" w:eastAsia="Times New Roman" w:hAnsi="Cambria"/>
          <w:sz w:val="20"/>
          <w:szCs w:val="20"/>
          <w:lang w:val="en-ID"/>
        </w:rPr>
        <w:t xml:space="preserve"> results (partial) </w:t>
      </w:r>
      <w:r w:rsidRPr="00DE4999">
        <w:rPr>
          <w:rFonts w:ascii="Cambria" w:eastAsia="Times New Roman" w:hAnsi="Cambria"/>
          <w:sz w:val="20"/>
          <w:szCs w:val="20"/>
          <w:lang w:val="en-ID"/>
        </w:rPr>
        <w:t>prove</w:t>
      </w:r>
      <w:r w:rsidR="00CD3AA0" w:rsidRPr="00DE4999">
        <w:rPr>
          <w:rFonts w:ascii="Cambria" w:eastAsia="Times New Roman" w:hAnsi="Cambria"/>
          <w:sz w:val="20"/>
          <w:szCs w:val="20"/>
          <w:lang w:val="en-ID"/>
        </w:rPr>
        <w:t xml:space="preserve"> that the significant value of the effect of competence (X1) on (Y) is 0.001 &lt;0.05 and the t value is 3.697&gt; t table value of 2.009, which means that there is a significant effect of competence (X1) on teacher performance. Meanwhile, the </w:t>
      </w:r>
      <w:r w:rsidRPr="00DE4999">
        <w:rPr>
          <w:rFonts w:ascii="Cambria" w:eastAsia="Times New Roman" w:hAnsi="Cambria"/>
          <w:sz w:val="20"/>
          <w:szCs w:val="20"/>
          <w:lang w:val="en-ID"/>
        </w:rPr>
        <w:t>impact</w:t>
      </w:r>
      <w:r w:rsidR="00CD3AA0" w:rsidRPr="00DE4999">
        <w:rPr>
          <w:rFonts w:ascii="Cambria" w:eastAsia="Times New Roman" w:hAnsi="Cambria"/>
          <w:sz w:val="20"/>
          <w:szCs w:val="20"/>
          <w:lang w:val="en-ID"/>
        </w:rPr>
        <w:t xml:space="preserve"> of motivation (X2) on Y is 0.029 &lt; 0.005 and the t value of -2.225 &lt; the t table value of 2.009, which means that </w:t>
      </w:r>
      <w:r w:rsidRPr="00DE4999">
        <w:rPr>
          <w:rFonts w:ascii="Cambria" w:eastAsia="Times New Roman" w:hAnsi="Cambria"/>
          <w:sz w:val="20"/>
          <w:szCs w:val="20"/>
          <w:lang w:val="en-ID"/>
        </w:rPr>
        <w:t>motivation has no significant effect</w:t>
      </w:r>
      <w:r w:rsidR="00CD3AA0" w:rsidRPr="00DE4999">
        <w:rPr>
          <w:rFonts w:ascii="Cambria" w:eastAsia="Times New Roman" w:hAnsi="Cambria"/>
          <w:sz w:val="20"/>
          <w:szCs w:val="20"/>
          <w:lang w:val="en-ID"/>
        </w:rPr>
        <w:t xml:space="preserve"> on teacher performance.</w:t>
      </w:r>
    </w:p>
    <w:p w14:paraId="2AE6A407" w14:textId="4DE9F4B4" w:rsidR="00D8330B" w:rsidRPr="00DE4999" w:rsidRDefault="00AA408F" w:rsidP="001F5AF2">
      <w:pPr>
        <w:pStyle w:val="SubTopic"/>
        <w:rPr>
          <w:i/>
        </w:rPr>
      </w:pPr>
      <w:r w:rsidRPr="00DE4999">
        <w:rPr>
          <w:bCs/>
        </w:rPr>
        <w:t xml:space="preserve"> </w:t>
      </w:r>
      <w:r w:rsidR="00AC6BF5" w:rsidRPr="00DE4999">
        <w:rPr>
          <w:bCs/>
        </w:rPr>
        <w:t xml:space="preserve">The </w:t>
      </w:r>
      <w:r w:rsidR="00AC6BF5" w:rsidRPr="00DE4999">
        <w:t xml:space="preserve">Influence of </w:t>
      </w:r>
      <w:r w:rsidR="000E0A08" w:rsidRPr="00DE4999">
        <w:t xml:space="preserve">Competency on Teacher Performance </w:t>
      </w:r>
    </w:p>
    <w:p w14:paraId="3715BB1C" w14:textId="4A1E95E1" w:rsidR="001F5AF2" w:rsidRPr="00DE4999" w:rsidRDefault="00E9793A" w:rsidP="00585ECA">
      <w:pPr>
        <w:pStyle w:val="1stParagraph"/>
      </w:pPr>
      <w:r w:rsidRPr="00DE4999">
        <w:t xml:space="preserve">Competence </w:t>
      </w:r>
      <w:r w:rsidR="00832E6B" w:rsidRPr="00DE4999">
        <w:t xml:space="preserve">positively </w:t>
      </w:r>
      <w:r w:rsidRPr="00DE4999">
        <w:t>affects the improvement of teacher performance at Nurul Islam Johar Karawang Integrated Quran Elementary School. That is</w:t>
      </w:r>
      <w:r w:rsidR="00ED3185" w:rsidRPr="00DE4999">
        <w:t>, teachers' performance will increase because they have adequate competence</w:t>
      </w:r>
      <w:r w:rsidRPr="00DE4999">
        <w:t xml:space="preserve">. </w:t>
      </w:r>
      <w:r w:rsidR="00ED3185" w:rsidRPr="00DE4999">
        <w:t>Based on</w:t>
      </w:r>
      <w:r w:rsidRPr="00DE4999">
        <w:t xml:space="preserve"> the results of SPSS 29 calculations, the </w:t>
      </w:r>
      <w:r w:rsidR="00ED3185" w:rsidRPr="00DE4999">
        <w:t>T-test</w:t>
      </w:r>
      <w:r w:rsidRPr="00DE4999">
        <w:t xml:space="preserve"> shows the value: sign. &lt;</w:t>
      </w:r>
      <w:r w:rsidR="00946D7F" w:rsidRPr="00DE4999">
        <w:t xml:space="preserve"> </w:t>
      </w:r>
      <w:r w:rsidRPr="00DE4999">
        <w:t xml:space="preserve">0.05, then there is an influence of these variables. </w:t>
      </w:r>
      <w:r w:rsidR="00ED3185" w:rsidRPr="00DE4999">
        <w:t>This research's results align</w:t>
      </w:r>
      <w:r w:rsidRPr="00DE4999">
        <w:t xml:space="preserve"> with</w:t>
      </w:r>
      <w:r w:rsidR="000E0A08" w:rsidRPr="00DE4999">
        <w:t xml:space="preserve"> (Arifin Hidayat</w:t>
      </w:r>
      <w:r w:rsidR="00363686">
        <w:t xml:space="preserve">, </w:t>
      </w:r>
      <w:r w:rsidR="000E0A08" w:rsidRPr="00DE4999">
        <w:t>2020:10).</w:t>
      </w:r>
    </w:p>
    <w:p w14:paraId="28E3FA06" w14:textId="6CAE2909" w:rsidR="00D8330B" w:rsidRPr="00DE4999" w:rsidRDefault="00AC6BF5" w:rsidP="001F5AF2">
      <w:pPr>
        <w:pStyle w:val="SubTopic"/>
        <w:rPr>
          <w:bCs/>
        </w:rPr>
      </w:pPr>
      <w:r w:rsidRPr="00DE4999">
        <w:t xml:space="preserve">The Influence of </w:t>
      </w:r>
      <w:r w:rsidR="000E0A08" w:rsidRPr="00DE4999">
        <w:t>Motivation on Teacher Performance</w:t>
      </w:r>
    </w:p>
    <w:p w14:paraId="3FAF84C3" w14:textId="7693A292" w:rsidR="000E0A08" w:rsidRPr="00313004" w:rsidRDefault="00E9793A" w:rsidP="00313004">
      <w:pPr>
        <w:pStyle w:val="1stParagraph"/>
      </w:pPr>
      <w:r w:rsidRPr="00DE4999">
        <w:t xml:space="preserve">There is no effect of motivation in improving teacher performance at Nurul Islam Johar Integrated Islamic Primary School in Karawang. By the calculation results through SPSS 29, in the </w:t>
      </w:r>
      <w:r w:rsidR="00ED3185" w:rsidRPr="00DE4999">
        <w:t>T-test results, the significance value of motivation (X2) on teacher performance (Y) is 0.029 &lt; 0.05, and the t value is -2.225 &lt;2.009; it</w:t>
      </w:r>
      <w:r w:rsidR="00600E25" w:rsidRPr="00DE4999">
        <w:t xml:space="preserve"> is known</w:t>
      </w:r>
      <w:r w:rsidRPr="00DE4999">
        <w:t xml:space="preserve"> that there is no significant influence </w:t>
      </w:r>
      <w:r w:rsidR="00600E25" w:rsidRPr="00DE4999">
        <w:t>of</w:t>
      </w:r>
      <w:r w:rsidRPr="00DE4999">
        <w:t xml:space="preserve"> motivation on teacher performance. The results of this </w:t>
      </w:r>
      <w:r w:rsidR="00600E25" w:rsidRPr="00DE4999">
        <w:t>research</w:t>
      </w:r>
      <w:r w:rsidRPr="00DE4999">
        <w:t xml:space="preserve"> are not in line with</w:t>
      </w:r>
      <w:r w:rsidR="00363686">
        <w:t xml:space="preserve"> </w:t>
      </w:r>
      <w:proofErr w:type="spellStart"/>
      <w:r w:rsidR="000E0A08" w:rsidRPr="00DE4999">
        <w:t>Nelawati</w:t>
      </w:r>
      <w:proofErr w:type="spellEnd"/>
      <w:r w:rsidR="000E0A08" w:rsidRPr="00DE4999">
        <w:t xml:space="preserve"> </w:t>
      </w:r>
      <w:proofErr w:type="spellStart"/>
      <w:r w:rsidR="000E0A08" w:rsidRPr="00DE4999">
        <w:t>Tanius</w:t>
      </w:r>
      <w:proofErr w:type="spellEnd"/>
      <w:r w:rsidR="00363686">
        <w:t xml:space="preserve"> (</w:t>
      </w:r>
      <w:r w:rsidR="000E0A08" w:rsidRPr="00DE4999">
        <w:t>2018:9).</w:t>
      </w:r>
    </w:p>
    <w:p w14:paraId="441BDB99" w14:textId="77777777" w:rsidR="00D8330B" w:rsidRPr="00DE4999" w:rsidRDefault="00AC6BF5" w:rsidP="001F5AF2">
      <w:pPr>
        <w:pStyle w:val="Topic"/>
        <w:rPr>
          <w:color w:val="auto"/>
        </w:rPr>
      </w:pPr>
      <w:r w:rsidRPr="00DE4999">
        <w:t>Conclusion</w:t>
      </w:r>
    </w:p>
    <w:p w14:paraId="2EE1ABBB" w14:textId="01CF0B30" w:rsidR="000E0A08" w:rsidRPr="00DE4999" w:rsidRDefault="006B1A0F" w:rsidP="00585ECA">
      <w:pPr>
        <w:pStyle w:val="1stParagraph"/>
        <w:rPr>
          <w:b/>
        </w:rPr>
      </w:pPr>
      <w:r w:rsidRPr="00DE4999">
        <w:t xml:space="preserve">Considering the </w:t>
      </w:r>
      <w:r w:rsidR="00ED3185" w:rsidRPr="00DE4999">
        <w:t xml:space="preserve">analysis results above, it can be concluded that competency </w:t>
      </w:r>
      <w:r w:rsidR="00AA408F" w:rsidRPr="00DE4999">
        <w:t>significantly influences</w:t>
      </w:r>
      <w:r w:rsidR="00ED3185" w:rsidRPr="00DE4999">
        <w:t xml:space="preserve"> teachers' performance</w:t>
      </w:r>
      <w:r w:rsidRPr="00DE4999">
        <w:t xml:space="preserve"> at the Nurul Islam Johar Karawang Integrated Quran Elementary School. The motivation does not affect and is not </w:t>
      </w:r>
      <w:r w:rsidR="00ED3185" w:rsidRPr="00DE4999">
        <w:t>essential</w:t>
      </w:r>
      <w:r w:rsidRPr="00DE4999">
        <w:t xml:space="preserve"> to the teacher performance of the Nurul Islam Johar Karawang Integrated Quran Elementary School</w:t>
      </w:r>
      <w:r w:rsidR="000E0A08" w:rsidRPr="00DE4999">
        <w:t>.</w:t>
      </w:r>
    </w:p>
    <w:p w14:paraId="43DF72B3" w14:textId="09528153" w:rsidR="000E0A08" w:rsidRPr="00DE4999" w:rsidRDefault="000E0A08" w:rsidP="00363686">
      <w:pPr>
        <w:pStyle w:val="Topic"/>
        <w:numPr>
          <w:ilvl w:val="3"/>
          <w:numId w:val="15"/>
        </w:numPr>
        <w:tabs>
          <w:tab w:val="clear" w:pos="360"/>
          <w:tab w:val="clear" w:pos="1080"/>
          <w:tab w:val="clear" w:pos="4203"/>
        </w:tabs>
        <w:rPr>
          <w:b w:val="0"/>
          <w:bCs/>
          <w:color w:val="000000" w:themeColor="text1"/>
          <w:sz w:val="20"/>
          <w:szCs w:val="20"/>
        </w:rPr>
      </w:pPr>
      <w:r w:rsidRPr="00DE4999">
        <w:rPr>
          <w:b w:val="0"/>
          <w:bCs/>
          <w:color w:val="000000" w:themeColor="text1"/>
          <w:sz w:val="20"/>
          <w:szCs w:val="20"/>
        </w:rPr>
        <w:t xml:space="preserve">Improved </w:t>
      </w:r>
      <w:r w:rsidR="00363686" w:rsidRPr="00DE4999">
        <w:rPr>
          <w:b w:val="0"/>
          <w:bCs/>
          <w:color w:val="000000" w:themeColor="text1"/>
          <w:sz w:val="20"/>
          <w:szCs w:val="20"/>
        </w:rPr>
        <w:t>Teacher Training</w:t>
      </w:r>
      <w:r w:rsidRPr="00DE4999">
        <w:rPr>
          <w:b w:val="0"/>
          <w:bCs/>
          <w:color w:val="000000" w:themeColor="text1"/>
          <w:sz w:val="20"/>
          <w:szCs w:val="20"/>
        </w:rPr>
        <w:t xml:space="preserve">: </w:t>
      </w:r>
      <w:r w:rsidR="00ED3185" w:rsidRPr="00DE4999">
        <w:rPr>
          <w:b w:val="0"/>
          <w:bCs/>
          <w:color w:val="000000" w:themeColor="text1"/>
          <w:sz w:val="20"/>
          <w:szCs w:val="20"/>
        </w:rPr>
        <w:t xml:space="preserve">According to research, teacher competence influences </w:t>
      </w:r>
      <w:r w:rsidRPr="00DE4999">
        <w:rPr>
          <w:b w:val="0"/>
          <w:bCs/>
          <w:color w:val="000000" w:themeColor="text1"/>
          <w:sz w:val="20"/>
          <w:szCs w:val="20"/>
        </w:rPr>
        <w:t xml:space="preserve">performance. Therefore, schools and the government </w:t>
      </w:r>
      <w:r w:rsidR="00ED3185" w:rsidRPr="00DE4999">
        <w:rPr>
          <w:b w:val="0"/>
          <w:bCs/>
          <w:color w:val="000000" w:themeColor="text1"/>
          <w:sz w:val="20"/>
          <w:szCs w:val="20"/>
        </w:rPr>
        <w:t>must</w:t>
      </w:r>
      <w:r w:rsidRPr="00DE4999">
        <w:rPr>
          <w:b w:val="0"/>
          <w:bCs/>
          <w:color w:val="000000" w:themeColor="text1"/>
          <w:sz w:val="20"/>
          <w:szCs w:val="20"/>
        </w:rPr>
        <w:t xml:space="preserve"> improve training programs and teacher competency development. Training can be focused on developing teaching skills, implementing effective learning methods, etc.</w:t>
      </w:r>
    </w:p>
    <w:p w14:paraId="7110862A" w14:textId="4A38E58C" w:rsidR="000E0A08" w:rsidRPr="00DE4999" w:rsidRDefault="000E0A08" w:rsidP="00363686">
      <w:pPr>
        <w:pStyle w:val="Topic"/>
        <w:numPr>
          <w:ilvl w:val="3"/>
          <w:numId w:val="15"/>
        </w:numPr>
        <w:tabs>
          <w:tab w:val="clear" w:pos="360"/>
          <w:tab w:val="clear" w:pos="1080"/>
          <w:tab w:val="clear" w:pos="4203"/>
        </w:tabs>
        <w:rPr>
          <w:b w:val="0"/>
          <w:bCs/>
          <w:color w:val="000000" w:themeColor="text1"/>
          <w:sz w:val="20"/>
          <w:szCs w:val="20"/>
        </w:rPr>
      </w:pPr>
      <w:r w:rsidRPr="00DE4999">
        <w:rPr>
          <w:b w:val="0"/>
          <w:bCs/>
          <w:color w:val="000000" w:themeColor="text1"/>
          <w:sz w:val="20"/>
          <w:szCs w:val="20"/>
        </w:rPr>
        <w:t xml:space="preserve">Human </w:t>
      </w:r>
      <w:r w:rsidR="00363686" w:rsidRPr="00DE4999">
        <w:rPr>
          <w:b w:val="0"/>
          <w:bCs/>
          <w:color w:val="000000" w:themeColor="text1"/>
          <w:sz w:val="20"/>
          <w:szCs w:val="20"/>
        </w:rPr>
        <w:t>Resource Management</w:t>
      </w:r>
      <w:r w:rsidRPr="00DE4999">
        <w:rPr>
          <w:b w:val="0"/>
          <w:bCs/>
          <w:color w:val="000000" w:themeColor="text1"/>
          <w:sz w:val="20"/>
          <w:szCs w:val="20"/>
        </w:rPr>
        <w:t xml:space="preserve">: in accordance with research results </w:t>
      </w:r>
      <w:r w:rsidR="00ED3185" w:rsidRPr="00DE4999">
        <w:rPr>
          <w:b w:val="0"/>
          <w:bCs/>
          <w:color w:val="000000" w:themeColor="text1"/>
          <w:sz w:val="20"/>
          <w:szCs w:val="20"/>
        </w:rPr>
        <w:t>showing</w:t>
      </w:r>
      <w:r w:rsidR="006B1A0F" w:rsidRPr="00DE4999">
        <w:rPr>
          <w:b w:val="0"/>
          <w:bCs/>
          <w:color w:val="000000" w:themeColor="text1"/>
          <w:sz w:val="20"/>
          <w:szCs w:val="20"/>
        </w:rPr>
        <w:t xml:space="preserve"> a relationship between motivation to work and teacher performance</w:t>
      </w:r>
      <w:r w:rsidRPr="00DE4999">
        <w:rPr>
          <w:b w:val="0"/>
          <w:bCs/>
          <w:color w:val="000000" w:themeColor="text1"/>
          <w:sz w:val="20"/>
          <w:szCs w:val="20"/>
        </w:rPr>
        <w:t xml:space="preserve">, human resource management in schools is </w:t>
      </w:r>
      <w:r w:rsidR="00ED3185" w:rsidRPr="00DE4999">
        <w:rPr>
          <w:b w:val="0"/>
          <w:bCs/>
          <w:color w:val="000000" w:themeColor="text1"/>
          <w:sz w:val="20"/>
          <w:szCs w:val="20"/>
        </w:rPr>
        <w:t>critical</w:t>
      </w:r>
      <w:r w:rsidRPr="00DE4999">
        <w:rPr>
          <w:b w:val="0"/>
          <w:bCs/>
          <w:color w:val="000000" w:themeColor="text1"/>
          <w:sz w:val="20"/>
          <w:szCs w:val="20"/>
        </w:rPr>
        <w:t xml:space="preserve">. School principals and </w:t>
      </w:r>
      <w:r w:rsidR="00ED3185" w:rsidRPr="00DE4999">
        <w:rPr>
          <w:b w:val="0"/>
          <w:bCs/>
          <w:color w:val="000000" w:themeColor="text1"/>
          <w:sz w:val="20"/>
          <w:szCs w:val="20"/>
        </w:rPr>
        <w:t>management must</w:t>
      </w:r>
      <w:r w:rsidRPr="00DE4999">
        <w:rPr>
          <w:b w:val="0"/>
          <w:bCs/>
          <w:color w:val="000000" w:themeColor="text1"/>
          <w:sz w:val="20"/>
          <w:szCs w:val="20"/>
        </w:rPr>
        <w:t xml:space="preserve"> </w:t>
      </w:r>
      <w:r w:rsidR="00ED3185" w:rsidRPr="00DE4999">
        <w:rPr>
          <w:b w:val="0"/>
          <w:bCs/>
          <w:color w:val="000000" w:themeColor="text1"/>
          <w:sz w:val="20"/>
          <w:szCs w:val="20"/>
        </w:rPr>
        <w:t>consider</w:t>
      </w:r>
      <w:r w:rsidRPr="00DE4999">
        <w:rPr>
          <w:b w:val="0"/>
          <w:bCs/>
          <w:color w:val="000000" w:themeColor="text1"/>
          <w:sz w:val="20"/>
          <w:szCs w:val="20"/>
        </w:rPr>
        <w:t xml:space="preserve"> factors that can increase teacher work motivation, such as incentives or other rewards.</w:t>
      </w:r>
    </w:p>
    <w:p w14:paraId="35551E33" w14:textId="20376859" w:rsidR="00B11FF0" w:rsidRPr="00313004" w:rsidRDefault="000E0A08" w:rsidP="00363686">
      <w:pPr>
        <w:pStyle w:val="Topic"/>
        <w:numPr>
          <w:ilvl w:val="3"/>
          <w:numId w:val="15"/>
        </w:numPr>
        <w:tabs>
          <w:tab w:val="clear" w:pos="360"/>
          <w:tab w:val="clear" w:pos="1080"/>
          <w:tab w:val="clear" w:pos="4203"/>
        </w:tabs>
        <w:rPr>
          <w:b w:val="0"/>
          <w:bCs/>
          <w:color w:val="000000" w:themeColor="text1"/>
          <w:sz w:val="20"/>
          <w:szCs w:val="20"/>
        </w:rPr>
      </w:pPr>
      <w:r w:rsidRPr="00DE4999">
        <w:rPr>
          <w:b w:val="0"/>
          <w:bCs/>
          <w:color w:val="000000" w:themeColor="text1"/>
          <w:sz w:val="20"/>
          <w:szCs w:val="20"/>
        </w:rPr>
        <w:t xml:space="preserve">Improving the Quality of Learning: </w:t>
      </w:r>
      <w:r w:rsidR="00ED3185" w:rsidRPr="00DE4999">
        <w:rPr>
          <w:b w:val="0"/>
          <w:bCs/>
          <w:color w:val="000000" w:themeColor="text1"/>
          <w:sz w:val="20"/>
          <w:szCs w:val="20"/>
        </w:rPr>
        <w:t>Schools can design strategies to enhance classroom learning quality by paying attention to teacher competency and work motivation</w:t>
      </w:r>
      <w:r w:rsidRPr="00DE4999">
        <w:rPr>
          <w:b w:val="0"/>
          <w:bCs/>
          <w:color w:val="000000" w:themeColor="text1"/>
          <w:sz w:val="20"/>
          <w:szCs w:val="20"/>
        </w:rPr>
        <w:t xml:space="preserve">. Teachers </w:t>
      </w:r>
      <w:r w:rsidR="00ED3185" w:rsidRPr="00DE4999">
        <w:rPr>
          <w:b w:val="0"/>
          <w:bCs/>
          <w:color w:val="000000" w:themeColor="text1"/>
          <w:sz w:val="20"/>
          <w:szCs w:val="20"/>
        </w:rPr>
        <w:t>with</w:t>
      </w:r>
      <w:r w:rsidRPr="00DE4999">
        <w:rPr>
          <w:b w:val="0"/>
          <w:bCs/>
          <w:color w:val="000000" w:themeColor="text1"/>
          <w:sz w:val="20"/>
          <w:szCs w:val="20"/>
        </w:rPr>
        <w:t xml:space="preserve"> good competence and high motivation tend to provide more effective teaching and motivate students to learn better.</w:t>
      </w:r>
    </w:p>
    <w:p w14:paraId="14468C38" w14:textId="77777777" w:rsidR="0087774A" w:rsidRPr="00221BAD" w:rsidRDefault="0087774A" w:rsidP="0087774A">
      <w:pPr>
        <w:pStyle w:val="Acknowledgement"/>
      </w:pPr>
      <w:r w:rsidRPr="00221BAD">
        <w:t>Acknowledgement</w:t>
      </w:r>
    </w:p>
    <w:p w14:paraId="717DF145" w14:textId="77777777" w:rsidR="0087774A" w:rsidRDefault="0087774A" w:rsidP="0087774A">
      <w:pPr>
        <w:pStyle w:val="1stParagraph"/>
      </w:pPr>
      <w:r w:rsidRPr="00EA0585">
        <w:t>The authors would like to thank</w:t>
      </w:r>
      <w:r w:rsidRPr="00737571">
        <w:rPr>
          <w:i/>
          <w:iCs/>
          <w:szCs w:val="22"/>
          <w:lang w:val="en-GB"/>
        </w:rPr>
        <w:t xml:space="preserve"> </w:t>
      </w:r>
      <w:r w:rsidRPr="00737571">
        <w:rPr>
          <w:szCs w:val="22"/>
          <w:lang w:val="en-GB"/>
        </w:rPr>
        <w:t xml:space="preserve">University </w:t>
      </w:r>
      <w:proofErr w:type="spellStart"/>
      <w:r w:rsidRPr="00737571">
        <w:rPr>
          <w:szCs w:val="22"/>
          <w:lang w:val="en-GB"/>
        </w:rPr>
        <w:t>Buana</w:t>
      </w:r>
      <w:proofErr w:type="spellEnd"/>
      <w:r w:rsidRPr="00737571">
        <w:rPr>
          <w:szCs w:val="22"/>
          <w:lang w:val="en-GB"/>
        </w:rPr>
        <w:t xml:space="preserve"> </w:t>
      </w:r>
      <w:proofErr w:type="spellStart"/>
      <w:r w:rsidRPr="00737571">
        <w:rPr>
          <w:szCs w:val="22"/>
          <w:lang w:val="en-GB"/>
        </w:rPr>
        <w:t>Perjuangan</w:t>
      </w:r>
      <w:proofErr w:type="spellEnd"/>
      <w:r w:rsidRPr="00737571">
        <w:rPr>
          <w:szCs w:val="22"/>
          <w:lang w:val="en-GB"/>
        </w:rPr>
        <w:t xml:space="preserve"> </w:t>
      </w:r>
      <w:proofErr w:type="spellStart"/>
      <w:r w:rsidRPr="00737571">
        <w:rPr>
          <w:szCs w:val="22"/>
          <w:lang w:val="en-GB"/>
        </w:rPr>
        <w:t>Karawang</w:t>
      </w:r>
      <w:proofErr w:type="spellEnd"/>
      <w:r>
        <w:t xml:space="preserve"> and</w:t>
      </w:r>
      <w:r w:rsidRPr="00EA0585">
        <w:t xml:space="preserve"> </w:t>
      </w:r>
      <w:proofErr w:type="spellStart"/>
      <w:r w:rsidRPr="00EA0585">
        <w:t>Universiti</w:t>
      </w:r>
      <w:proofErr w:type="spellEnd"/>
      <w:r w:rsidRPr="00EA0585">
        <w:t xml:space="preserve"> </w:t>
      </w:r>
      <w:proofErr w:type="spellStart"/>
      <w:r w:rsidRPr="00EA0585">
        <w:t>Tun</w:t>
      </w:r>
      <w:proofErr w:type="spellEnd"/>
      <w:r w:rsidRPr="00EA0585">
        <w:t xml:space="preserve"> Hussein Onn Malaysia for its support.</w:t>
      </w:r>
    </w:p>
    <w:p w14:paraId="079DD55D" w14:textId="77777777" w:rsidR="0087774A" w:rsidRPr="00221BAD" w:rsidRDefault="0087774A" w:rsidP="0087774A">
      <w:pPr>
        <w:pStyle w:val="Acknowledgement"/>
        <w:ind w:left="0" w:firstLine="0"/>
      </w:pPr>
      <w:r>
        <w:t>Conflict of Interest</w:t>
      </w:r>
    </w:p>
    <w:p w14:paraId="4D0EF679" w14:textId="77777777" w:rsidR="0087774A" w:rsidRDefault="0087774A" w:rsidP="0087774A">
      <w:pPr>
        <w:pStyle w:val="1stParagraph"/>
      </w:pPr>
      <w:r w:rsidRPr="008A08CC">
        <w:t>Authors declare that there is no conflict of interests regarding the publication of the paper.</w:t>
      </w:r>
    </w:p>
    <w:p w14:paraId="521267CF" w14:textId="77777777" w:rsidR="0087774A" w:rsidRDefault="0087774A" w:rsidP="0087774A">
      <w:pPr>
        <w:pStyle w:val="Acknowledgement"/>
      </w:pPr>
      <w:r>
        <w:t>Author Contribution</w:t>
      </w:r>
    </w:p>
    <w:p w14:paraId="27254099" w14:textId="6E5D55F7" w:rsidR="0087774A" w:rsidRPr="00C642F8" w:rsidRDefault="0087774A" w:rsidP="0087774A">
      <w:pPr>
        <w:pStyle w:val="NextParagraph"/>
        <w:ind w:firstLine="0"/>
        <w:rPr>
          <w:i/>
          <w:iCs/>
        </w:rPr>
      </w:pPr>
      <w:r w:rsidRPr="00D1663C">
        <w:rPr>
          <w:i/>
          <w:iCs/>
        </w:rPr>
        <w:t xml:space="preserve">The authors confirm contribution to the paper as follows: </w:t>
      </w:r>
      <w:r w:rsidRPr="00D1663C">
        <w:rPr>
          <w:b/>
          <w:bCs/>
          <w:i/>
          <w:iCs/>
        </w:rPr>
        <w:t>study conception and design:</w:t>
      </w:r>
      <w:r w:rsidRPr="00D1663C">
        <w:rPr>
          <w:i/>
          <w:iCs/>
        </w:rPr>
        <w:t xml:space="preserve"> </w:t>
      </w:r>
      <w:r>
        <w:rPr>
          <w:i/>
          <w:iCs/>
        </w:rPr>
        <w:t>D.R</w:t>
      </w:r>
      <w:r w:rsidRPr="00D1663C">
        <w:rPr>
          <w:i/>
          <w:iCs/>
        </w:rPr>
        <w:t>.</w:t>
      </w:r>
      <w:r>
        <w:rPr>
          <w:i/>
          <w:iCs/>
        </w:rPr>
        <w:t xml:space="preserve">, A.J., N., A.H. </w:t>
      </w:r>
      <w:proofErr w:type="gramStart"/>
      <w:r>
        <w:rPr>
          <w:i/>
          <w:iCs/>
        </w:rPr>
        <w:t>and  M.A.N.M</w:t>
      </w:r>
      <w:r w:rsidRPr="00D1663C">
        <w:rPr>
          <w:i/>
          <w:iCs/>
        </w:rPr>
        <w:t>.</w:t>
      </w:r>
      <w:proofErr w:type="gramEnd"/>
      <w:r w:rsidRPr="00D1663C">
        <w:rPr>
          <w:i/>
          <w:iCs/>
        </w:rPr>
        <w:t xml:space="preserve">; </w:t>
      </w:r>
      <w:r w:rsidRPr="00D1663C">
        <w:rPr>
          <w:b/>
          <w:bCs/>
          <w:i/>
          <w:iCs/>
        </w:rPr>
        <w:t>data collection:</w:t>
      </w:r>
      <w:r w:rsidRPr="00D1663C">
        <w:rPr>
          <w:i/>
          <w:iCs/>
        </w:rPr>
        <w:t xml:space="preserve"> </w:t>
      </w:r>
      <w:r>
        <w:rPr>
          <w:i/>
          <w:iCs/>
        </w:rPr>
        <w:t>D.R</w:t>
      </w:r>
      <w:r w:rsidRPr="00D1663C">
        <w:rPr>
          <w:i/>
          <w:iCs/>
        </w:rPr>
        <w:t>.</w:t>
      </w:r>
      <w:r>
        <w:rPr>
          <w:i/>
          <w:iCs/>
        </w:rPr>
        <w:t>, A.J., N., A.H. and  M.A.N.M</w:t>
      </w:r>
      <w:r w:rsidRPr="00D1663C">
        <w:rPr>
          <w:i/>
          <w:iCs/>
        </w:rPr>
        <w:t xml:space="preserve">.; </w:t>
      </w:r>
      <w:r w:rsidRPr="00D1663C">
        <w:rPr>
          <w:b/>
          <w:bCs/>
          <w:i/>
          <w:iCs/>
        </w:rPr>
        <w:t xml:space="preserve">analysis and interpretation of results: </w:t>
      </w:r>
      <w:r>
        <w:rPr>
          <w:i/>
          <w:iCs/>
        </w:rPr>
        <w:t>D.R</w:t>
      </w:r>
      <w:r w:rsidRPr="00D1663C">
        <w:rPr>
          <w:i/>
          <w:iCs/>
        </w:rPr>
        <w:t>.</w:t>
      </w:r>
      <w:r>
        <w:rPr>
          <w:i/>
          <w:iCs/>
        </w:rPr>
        <w:t>, A.J., N., A.H. and  M.A.N.M</w:t>
      </w:r>
      <w:r w:rsidRPr="00D1663C">
        <w:rPr>
          <w:i/>
          <w:iCs/>
        </w:rPr>
        <w:t xml:space="preserve">.; </w:t>
      </w:r>
      <w:r w:rsidRPr="00D1663C">
        <w:rPr>
          <w:b/>
          <w:bCs/>
          <w:i/>
          <w:iCs/>
        </w:rPr>
        <w:t>draft manuscript preparation:</w:t>
      </w:r>
      <w:r>
        <w:rPr>
          <w:i/>
          <w:iCs/>
        </w:rPr>
        <w:t xml:space="preserve"> D.R</w:t>
      </w:r>
      <w:r w:rsidRPr="00D1663C">
        <w:rPr>
          <w:i/>
          <w:iCs/>
        </w:rPr>
        <w:t>.</w:t>
      </w:r>
      <w:r>
        <w:rPr>
          <w:i/>
          <w:iCs/>
        </w:rPr>
        <w:t>, A.J., N., A.H. and  M.A.N.M</w:t>
      </w:r>
      <w:r w:rsidRPr="00D1663C">
        <w:rPr>
          <w:i/>
          <w:iCs/>
        </w:rPr>
        <w:t>. All authors reviewed the results and approved the final version of the manuscript.</w:t>
      </w:r>
    </w:p>
    <w:p w14:paraId="47B20315" w14:textId="77777777" w:rsidR="0087774A" w:rsidRDefault="0087774A" w:rsidP="00B11FF0">
      <w:pPr>
        <w:spacing w:after="240"/>
        <w:jc w:val="both"/>
        <w:rPr>
          <w:rFonts w:ascii="Cambria" w:hAnsi="Cambria"/>
          <w:b/>
          <w:bCs/>
          <w:color w:val="365F91" w:themeColor="accent1" w:themeShade="BF"/>
        </w:rPr>
      </w:pPr>
    </w:p>
    <w:p w14:paraId="411A89EB" w14:textId="77777777" w:rsidR="0087774A" w:rsidRDefault="0087774A" w:rsidP="00B11FF0">
      <w:pPr>
        <w:spacing w:after="240"/>
        <w:jc w:val="both"/>
        <w:rPr>
          <w:rFonts w:ascii="Cambria" w:hAnsi="Cambria"/>
          <w:b/>
          <w:bCs/>
          <w:color w:val="365F91" w:themeColor="accent1" w:themeShade="BF"/>
        </w:rPr>
      </w:pPr>
    </w:p>
    <w:p w14:paraId="1C3CE401" w14:textId="77777777" w:rsidR="00313004" w:rsidRDefault="00313004" w:rsidP="00B11FF0">
      <w:pPr>
        <w:spacing w:after="240"/>
        <w:jc w:val="both"/>
        <w:rPr>
          <w:rFonts w:ascii="Cambria" w:hAnsi="Cambria"/>
          <w:b/>
          <w:bCs/>
          <w:color w:val="365F91" w:themeColor="accent1" w:themeShade="BF"/>
        </w:rPr>
      </w:pPr>
    </w:p>
    <w:p w14:paraId="36466A31" w14:textId="5CC86A04" w:rsidR="00313004" w:rsidRDefault="00B11FF0" w:rsidP="00363686">
      <w:pPr>
        <w:ind w:left="450" w:hanging="450"/>
        <w:jc w:val="both"/>
        <w:rPr>
          <w:rFonts w:ascii="Cambria" w:hAnsi="Cambria"/>
          <w:b/>
          <w:bCs/>
          <w:color w:val="365F91" w:themeColor="accent1" w:themeShade="BF"/>
        </w:rPr>
      </w:pPr>
      <w:r w:rsidRPr="00DE4999">
        <w:rPr>
          <w:rFonts w:ascii="Cambria" w:hAnsi="Cambria"/>
          <w:b/>
          <w:bCs/>
          <w:color w:val="365F91" w:themeColor="accent1" w:themeShade="BF"/>
        </w:rPr>
        <w:lastRenderedPageBreak/>
        <w:t>Reference</w:t>
      </w:r>
      <w:r w:rsidR="00ED3185" w:rsidRPr="00DE4999">
        <w:rPr>
          <w:rFonts w:ascii="Cambria" w:hAnsi="Cambria"/>
          <w:b/>
          <w:bCs/>
          <w:color w:val="365F91" w:themeColor="accent1" w:themeShade="BF"/>
        </w:rPr>
        <w:t>s</w:t>
      </w:r>
    </w:p>
    <w:p w14:paraId="3C4DAA87" w14:textId="02FD6624"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Abdilah</w:t>
      </w:r>
      <w:proofErr w:type="spellEnd"/>
      <w:r w:rsidRPr="00313004">
        <w:rPr>
          <w:rFonts w:ascii="Cambria" w:hAnsi="Cambria"/>
          <w:sz w:val="20"/>
          <w:szCs w:val="20"/>
        </w:rPr>
        <w:t xml:space="preserve">, </w:t>
      </w:r>
      <w:proofErr w:type="spellStart"/>
      <w:r w:rsidRPr="00313004">
        <w:rPr>
          <w:rFonts w:ascii="Cambria" w:hAnsi="Cambria"/>
          <w:sz w:val="20"/>
          <w:szCs w:val="20"/>
        </w:rPr>
        <w:t>Fadil</w:t>
      </w:r>
      <w:proofErr w:type="spellEnd"/>
      <w:r w:rsidRPr="00313004">
        <w:rPr>
          <w:rFonts w:ascii="Cambria" w:hAnsi="Cambria"/>
          <w:sz w:val="20"/>
          <w:szCs w:val="20"/>
        </w:rPr>
        <w:t xml:space="preserve">, </w:t>
      </w:r>
      <w:proofErr w:type="spellStart"/>
      <w:r w:rsidRPr="00313004">
        <w:rPr>
          <w:rFonts w:ascii="Cambria" w:hAnsi="Cambria"/>
          <w:sz w:val="20"/>
          <w:szCs w:val="20"/>
        </w:rPr>
        <w:t>Asep</w:t>
      </w:r>
      <w:proofErr w:type="spellEnd"/>
      <w:r w:rsidRPr="00313004">
        <w:rPr>
          <w:rFonts w:ascii="Cambria" w:hAnsi="Cambria"/>
          <w:sz w:val="20"/>
          <w:szCs w:val="20"/>
        </w:rPr>
        <w:t xml:space="preserve"> </w:t>
      </w:r>
      <w:proofErr w:type="spellStart"/>
      <w:r w:rsidRPr="00313004">
        <w:rPr>
          <w:rFonts w:ascii="Cambria" w:hAnsi="Cambria"/>
          <w:sz w:val="20"/>
          <w:szCs w:val="20"/>
        </w:rPr>
        <w:t>Jamaludin</w:t>
      </w:r>
      <w:proofErr w:type="spellEnd"/>
      <w:r w:rsidRPr="00313004">
        <w:rPr>
          <w:rFonts w:ascii="Cambria" w:hAnsi="Cambria"/>
          <w:sz w:val="20"/>
          <w:szCs w:val="20"/>
        </w:rPr>
        <w:t xml:space="preserve">, and </w:t>
      </w:r>
      <w:proofErr w:type="spellStart"/>
      <w:r w:rsidRPr="00313004">
        <w:rPr>
          <w:rFonts w:ascii="Cambria" w:hAnsi="Cambria"/>
          <w:sz w:val="20"/>
          <w:szCs w:val="20"/>
        </w:rPr>
        <w:t>Nandang</w:t>
      </w:r>
      <w:proofErr w:type="spellEnd"/>
      <w:r w:rsidRPr="00313004">
        <w:rPr>
          <w:rFonts w:ascii="Cambria" w:hAnsi="Cambria"/>
          <w:sz w:val="20"/>
          <w:szCs w:val="20"/>
        </w:rPr>
        <w:t xml:space="preserve"> </w:t>
      </w:r>
      <w:proofErr w:type="spellStart"/>
      <w:r w:rsidRPr="00313004">
        <w:rPr>
          <w:rFonts w:ascii="Cambria" w:hAnsi="Cambria"/>
          <w:sz w:val="20"/>
          <w:szCs w:val="20"/>
        </w:rPr>
        <w:t>Nandang</w:t>
      </w:r>
      <w:proofErr w:type="spellEnd"/>
      <w:r w:rsidR="00363686">
        <w:rPr>
          <w:rFonts w:ascii="Cambria" w:hAnsi="Cambria"/>
          <w:sz w:val="20"/>
          <w:szCs w:val="20"/>
        </w:rPr>
        <w:t xml:space="preserve"> (2022). </w:t>
      </w:r>
      <w:proofErr w:type="spellStart"/>
      <w:r w:rsidRPr="00313004">
        <w:rPr>
          <w:rFonts w:ascii="Cambria" w:hAnsi="Cambria"/>
          <w:sz w:val="20"/>
          <w:szCs w:val="20"/>
        </w:rPr>
        <w:t>Analisis</w:t>
      </w:r>
      <w:proofErr w:type="spellEnd"/>
      <w:r w:rsidRPr="00313004">
        <w:rPr>
          <w:rFonts w:ascii="Cambria" w:hAnsi="Cambria"/>
          <w:sz w:val="20"/>
          <w:szCs w:val="20"/>
        </w:rPr>
        <w:t xml:space="preserve"> </w:t>
      </w:r>
      <w:proofErr w:type="spellStart"/>
      <w:r w:rsidRPr="00313004">
        <w:rPr>
          <w:rFonts w:ascii="Cambria" w:hAnsi="Cambria"/>
          <w:sz w:val="20"/>
          <w:szCs w:val="20"/>
        </w:rPr>
        <w:t>Motivasi</w:t>
      </w:r>
      <w:proofErr w:type="spellEnd"/>
      <w:r w:rsidRPr="00313004">
        <w:rPr>
          <w:rFonts w:ascii="Cambria" w:hAnsi="Cambria"/>
          <w:sz w:val="20"/>
          <w:szCs w:val="20"/>
        </w:rPr>
        <w:t xml:space="preserve"> </w:t>
      </w:r>
      <w:proofErr w:type="spellStart"/>
      <w:r w:rsidRPr="00313004">
        <w:rPr>
          <w:rFonts w:ascii="Cambria" w:hAnsi="Cambria"/>
          <w:sz w:val="20"/>
          <w:szCs w:val="20"/>
        </w:rPr>
        <w:t>Kerja</w:t>
      </w:r>
      <w:proofErr w:type="spellEnd"/>
      <w:r w:rsidRPr="00313004">
        <w:rPr>
          <w:rFonts w:ascii="Cambria" w:hAnsi="Cambria"/>
          <w:sz w:val="20"/>
          <w:szCs w:val="20"/>
        </w:rPr>
        <w:t xml:space="preserve"> </w:t>
      </w:r>
      <w:proofErr w:type="spellStart"/>
      <w:r w:rsidRPr="00313004">
        <w:rPr>
          <w:rFonts w:ascii="Cambria" w:hAnsi="Cambria"/>
          <w:sz w:val="20"/>
          <w:szCs w:val="20"/>
        </w:rPr>
        <w:t>Pada</w:t>
      </w:r>
      <w:proofErr w:type="spellEnd"/>
      <w:r w:rsidRPr="00313004">
        <w:rPr>
          <w:rFonts w:ascii="Cambria" w:hAnsi="Cambria"/>
          <w:sz w:val="20"/>
          <w:szCs w:val="20"/>
        </w:rPr>
        <w:t xml:space="preserve"> PT. </w:t>
      </w:r>
      <w:proofErr w:type="spellStart"/>
      <w:r w:rsidRPr="00313004">
        <w:rPr>
          <w:rFonts w:ascii="Cambria" w:hAnsi="Cambria"/>
          <w:sz w:val="20"/>
          <w:szCs w:val="20"/>
        </w:rPr>
        <w:t>Markoni</w:t>
      </w:r>
      <w:proofErr w:type="spellEnd"/>
      <w:r w:rsidRPr="00313004">
        <w:rPr>
          <w:rFonts w:ascii="Cambria" w:hAnsi="Cambria"/>
          <w:sz w:val="20"/>
          <w:szCs w:val="20"/>
        </w:rPr>
        <w:t xml:space="preserve"> </w:t>
      </w:r>
      <w:proofErr w:type="spellStart"/>
      <w:r w:rsidRPr="00313004">
        <w:rPr>
          <w:rFonts w:ascii="Cambria" w:hAnsi="Cambria"/>
          <w:sz w:val="20"/>
          <w:szCs w:val="20"/>
        </w:rPr>
        <w:t>Mandiri</w:t>
      </w:r>
      <w:proofErr w:type="spellEnd"/>
      <w:r w:rsidRPr="00313004">
        <w:rPr>
          <w:rFonts w:ascii="Cambria" w:hAnsi="Cambria"/>
          <w:sz w:val="20"/>
          <w:szCs w:val="20"/>
        </w:rPr>
        <w:t xml:space="preserve"> Perkasa.</w:t>
      </w:r>
      <w:r w:rsidR="00363686">
        <w:rPr>
          <w:rFonts w:ascii="Cambria" w:hAnsi="Cambria"/>
          <w:sz w:val="20"/>
          <w:szCs w:val="20"/>
        </w:rPr>
        <w:t xml:space="preserve"> </w:t>
      </w:r>
      <w:proofErr w:type="spellStart"/>
      <w:r w:rsidRPr="00363686">
        <w:rPr>
          <w:rFonts w:ascii="Cambria" w:hAnsi="Cambria"/>
          <w:i/>
          <w:iCs/>
          <w:sz w:val="20"/>
          <w:szCs w:val="20"/>
        </w:rPr>
        <w:t>Eqien-Jurnal</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Ekonomi</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dan</w:t>
      </w:r>
      <w:proofErr w:type="spellEnd"/>
      <w:r w:rsidRPr="00363686">
        <w:rPr>
          <w:rFonts w:ascii="Cambria" w:hAnsi="Cambria"/>
          <w:i/>
          <w:iCs/>
          <w:sz w:val="20"/>
          <w:szCs w:val="20"/>
        </w:rPr>
        <w:t xml:space="preserve"> </w:t>
      </w:r>
      <w:proofErr w:type="spellStart"/>
      <w:proofErr w:type="gramStart"/>
      <w:r w:rsidRPr="00363686">
        <w:rPr>
          <w:rFonts w:ascii="Cambria" w:hAnsi="Cambria"/>
          <w:i/>
          <w:iCs/>
          <w:sz w:val="20"/>
          <w:szCs w:val="20"/>
        </w:rPr>
        <w:t>Bisnis</w:t>
      </w:r>
      <w:proofErr w:type="spellEnd"/>
      <w:r w:rsidRPr="00313004">
        <w:rPr>
          <w:rFonts w:ascii="Cambria" w:hAnsi="Cambria"/>
          <w:sz w:val="20"/>
          <w:szCs w:val="20"/>
        </w:rPr>
        <w:t xml:space="preserve"> </w:t>
      </w:r>
      <w:r w:rsidR="00363686">
        <w:rPr>
          <w:rFonts w:ascii="Cambria" w:hAnsi="Cambria"/>
          <w:sz w:val="20"/>
          <w:szCs w:val="20"/>
        </w:rPr>
        <w:t>,</w:t>
      </w:r>
      <w:proofErr w:type="gramEnd"/>
      <w:r w:rsidR="00363686">
        <w:rPr>
          <w:rFonts w:ascii="Cambria" w:hAnsi="Cambria"/>
          <w:sz w:val="20"/>
          <w:szCs w:val="20"/>
        </w:rPr>
        <w:t xml:space="preserve"> </w:t>
      </w:r>
      <w:r w:rsidRPr="00313004">
        <w:rPr>
          <w:rFonts w:ascii="Cambria" w:hAnsi="Cambria"/>
          <w:sz w:val="20"/>
          <w:szCs w:val="20"/>
        </w:rPr>
        <w:t>1.03 (2022)</w:t>
      </w:r>
      <w:r w:rsidR="00363686">
        <w:rPr>
          <w:rFonts w:ascii="Cambria" w:hAnsi="Cambria"/>
          <w:sz w:val="20"/>
          <w:szCs w:val="20"/>
        </w:rPr>
        <w:t xml:space="preserve">, </w:t>
      </w:r>
      <w:r w:rsidRPr="00313004">
        <w:rPr>
          <w:rFonts w:ascii="Cambria" w:hAnsi="Cambria"/>
          <w:sz w:val="20"/>
          <w:szCs w:val="20"/>
        </w:rPr>
        <w:t>14-21.</w:t>
      </w:r>
    </w:p>
    <w:p w14:paraId="0A93D995" w14:textId="11A41626"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Busro</w:t>
      </w:r>
      <w:proofErr w:type="spellEnd"/>
      <w:r w:rsidRPr="00313004">
        <w:rPr>
          <w:rFonts w:ascii="Cambria" w:hAnsi="Cambria"/>
          <w:sz w:val="20"/>
          <w:szCs w:val="20"/>
        </w:rPr>
        <w:t>, Muhammad</w:t>
      </w:r>
      <w:r w:rsidR="00363686">
        <w:rPr>
          <w:rFonts w:ascii="Cambria" w:hAnsi="Cambria"/>
          <w:sz w:val="20"/>
          <w:szCs w:val="20"/>
        </w:rPr>
        <w:t xml:space="preserve"> (2019). </w:t>
      </w:r>
      <w:proofErr w:type="spellStart"/>
      <w:r w:rsidRPr="00313004">
        <w:rPr>
          <w:rFonts w:ascii="Cambria" w:hAnsi="Cambria"/>
          <w:sz w:val="20"/>
          <w:szCs w:val="20"/>
        </w:rPr>
        <w:t>Teori-Teori</w:t>
      </w:r>
      <w:proofErr w:type="spellEnd"/>
      <w:r w:rsidRPr="00313004">
        <w:rPr>
          <w:rFonts w:ascii="Cambria" w:hAnsi="Cambria"/>
          <w:sz w:val="20"/>
          <w:szCs w:val="20"/>
        </w:rPr>
        <w:t xml:space="preserve"> </w:t>
      </w:r>
      <w:proofErr w:type="spellStart"/>
      <w:r w:rsidRPr="00313004">
        <w:rPr>
          <w:rFonts w:ascii="Cambria" w:hAnsi="Cambria"/>
          <w:sz w:val="20"/>
          <w:szCs w:val="20"/>
        </w:rPr>
        <w:t>Manajemen</w:t>
      </w:r>
      <w:proofErr w:type="spellEnd"/>
      <w:r w:rsidRPr="00313004">
        <w:rPr>
          <w:rFonts w:ascii="Cambria" w:hAnsi="Cambria"/>
          <w:sz w:val="20"/>
          <w:szCs w:val="20"/>
        </w:rPr>
        <w:t xml:space="preserve"> </w:t>
      </w:r>
      <w:proofErr w:type="spellStart"/>
      <w:r w:rsidRPr="00313004">
        <w:rPr>
          <w:rFonts w:ascii="Cambria" w:hAnsi="Cambria"/>
          <w:sz w:val="20"/>
          <w:szCs w:val="20"/>
        </w:rPr>
        <w:t>Sumber</w:t>
      </w:r>
      <w:proofErr w:type="spellEnd"/>
      <w:r w:rsidRPr="00313004">
        <w:rPr>
          <w:rFonts w:ascii="Cambria" w:hAnsi="Cambria"/>
          <w:sz w:val="20"/>
          <w:szCs w:val="20"/>
        </w:rPr>
        <w:t xml:space="preserve"> </w:t>
      </w:r>
      <w:proofErr w:type="spellStart"/>
      <w:r w:rsidRPr="00313004">
        <w:rPr>
          <w:rFonts w:ascii="Cambria" w:hAnsi="Cambria"/>
          <w:sz w:val="20"/>
          <w:szCs w:val="20"/>
        </w:rPr>
        <w:t>Daya</w:t>
      </w:r>
      <w:proofErr w:type="spellEnd"/>
      <w:r w:rsidRPr="00313004">
        <w:rPr>
          <w:rFonts w:ascii="Cambria" w:hAnsi="Cambria"/>
          <w:sz w:val="20"/>
          <w:szCs w:val="20"/>
        </w:rPr>
        <w:t xml:space="preserve"> </w:t>
      </w:r>
      <w:proofErr w:type="spellStart"/>
      <w:r w:rsidRPr="00313004">
        <w:rPr>
          <w:rFonts w:ascii="Cambria" w:hAnsi="Cambria"/>
          <w:sz w:val="20"/>
          <w:szCs w:val="20"/>
        </w:rPr>
        <w:t>Manusia</w:t>
      </w:r>
      <w:proofErr w:type="spellEnd"/>
      <w:r w:rsidRPr="00313004">
        <w:rPr>
          <w:rFonts w:ascii="Cambria" w:hAnsi="Cambria"/>
          <w:sz w:val="20"/>
          <w:szCs w:val="20"/>
        </w:rPr>
        <w:t xml:space="preserve">, </w:t>
      </w:r>
      <w:proofErr w:type="spellStart"/>
      <w:r w:rsidRPr="00313004">
        <w:rPr>
          <w:rFonts w:ascii="Cambria" w:hAnsi="Cambria"/>
          <w:sz w:val="20"/>
          <w:szCs w:val="20"/>
        </w:rPr>
        <w:t>Prenadamedia</w:t>
      </w:r>
      <w:proofErr w:type="spellEnd"/>
      <w:r w:rsidRPr="00313004">
        <w:rPr>
          <w:rFonts w:ascii="Cambria" w:hAnsi="Cambria"/>
          <w:sz w:val="20"/>
          <w:szCs w:val="20"/>
        </w:rPr>
        <w:t xml:space="preserve"> Group, Jakarta.</w:t>
      </w:r>
    </w:p>
    <w:p w14:paraId="650EE91E" w14:textId="707B6637" w:rsidR="00313004" w:rsidRPr="00313004" w:rsidRDefault="00313004" w:rsidP="00363686">
      <w:pPr>
        <w:ind w:left="450" w:hanging="450"/>
        <w:jc w:val="both"/>
        <w:rPr>
          <w:rFonts w:ascii="Cambria" w:hAnsi="Cambria"/>
          <w:sz w:val="20"/>
          <w:szCs w:val="20"/>
        </w:rPr>
      </w:pPr>
      <w:r w:rsidRPr="00313004">
        <w:rPr>
          <w:rFonts w:ascii="Cambria" w:hAnsi="Cambria"/>
          <w:sz w:val="20"/>
          <w:szCs w:val="20"/>
        </w:rPr>
        <w:t>Darmawan Rahma</w:t>
      </w:r>
      <w:r w:rsidR="00363686">
        <w:rPr>
          <w:rFonts w:ascii="Cambria" w:hAnsi="Cambria"/>
          <w:sz w:val="20"/>
          <w:szCs w:val="20"/>
        </w:rPr>
        <w:t xml:space="preserve"> (2020). </w:t>
      </w:r>
      <w:proofErr w:type="spellStart"/>
      <w:r w:rsidRPr="00313004">
        <w:rPr>
          <w:rFonts w:ascii="Cambria" w:hAnsi="Cambria"/>
          <w:sz w:val="20"/>
          <w:szCs w:val="20"/>
        </w:rPr>
        <w:t>Pengaruh</w:t>
      </w:r>
      <w:proofErr w:type="spellEnd"/>
      <w:r w:rsidRPr="00313004">
        <w:rPr>
          <w:rFonts w:ascii="Cambria" w:hAnsi="Cambria"/>
          <w:sz w:val="20"/>
          <w:szCs w:val="20"/>
        </w:rPr>
        <w:t xml:space="preserve"> </w:t>
      </w:r>
      <w:proofErr w:type="spellStart"/>
      <w:r w:rsidRPr="00313004">
        <w:rPr>
          <w:rFonts w:ascii="Cambria" w:hAnsi="Cambria"/>
          <w:sz w:val="20"/>
          <w:szCs w:val="20"/>
        </w:rPr>
        <w:t>Kompetensi</w:t>
      </w:r>
      <w:proofErr w:type="spellEnd"/>
      <w:r w:rsidRPr="00313004">
        <w:rPr>
          <w:rFonts w:ascii="Cambria" w:hAnsi="Cambria"/>
          <w:sz w:val="20"/>
          <w:szCs w:val="20"/>
        </w:rPr>
        <w:t xml:space="preserve">, </w:t>
      </w:r>
      <w:proofErr w:type="spellStart"/>
      <w:r w:rsidRPr="00313004">
        <w:rPr>
          <w:rFonts w:ascii="Cambria" w:hAnsi="Cambria"/>
          <w:sz w:val="20"/>
          <w:szCs w:val="20"/>
        </w:rPr>
        <w:t>Motivasi</w:t>
      </w:r>
      <w:proofErr w:type="spellEnd"/>
      <w:r w:rsidRPr="00313004">
        <w:rPr>
          <w:rFonts w:ascii="Cambria" w:hAnsi="Cambria"/>
          <w:sz w:val="20"/>
          <w:szCs w:val="20"/>
        </w:rPr>
        <w:t xml:space="preserve">, </w:t>
      </w:r>
      <w:proofErr w:type="spellStart"/>
      <w:r w:rsidRPr="00313004">
        <w:rPr>
          <w:rFonts w:ascii="Cambria" w:hAnsi="Cambria"/>
          <w:sz w:val="20"/>
          <w:szCs w:val="20"/>
        </w:rPr>
        <w:t>dan</w:t>
      </w:r>
      <w:proofErr w:type="spellEnd"/>
      <w:r w:rsidRPr="00313004">
        <w:rPr>
          <w:rFonts w:ascii="Cambria" w:hAnsi="Cambria"/>
          <w:sz w:val="20"/>
          <w:szCs w:val="20"/>
        </w:rPr>
        <w:t xml:space="preserve"> </w:t>
      </w:r>
      <w:proofErr w:type="spellStart"/>
      <w:r w:rsidRPr="00313004">
        <w:rPr>
          <w:rFonts w:ascii="Cambria" w:hAnsi="Cambria"/>
          <w:sz w:val="20"/>
          <w:szCs w:val="20"/>
        </w:rPr>
        <w:t>Kepuasan</w:t>
      </w:r>
      <w:proofErr w:type="spellEnd"/>
      <w:r w:rsidRPr="00313004">
        <w:rPr>
          <w:rFonts w:ascii="Cambria" w:hAnsi="Cambria"/>
          <w:sz w:val="20"/>
          <w:szCs w:val="20"/>
        </w:rPr>
        <w:t xml:space="preserve"> </w:t>
      </w:r>
      <w:proofErr w:type="spellStart"/>
      <w:r w:rsidRPr="00313004">
        <w:rPr>
          <w:rFonts w:ascii="Cambria" w:hAnsi="Cambria"/>
          <w:sz w:val="20"/>
          <w:szCs w:val="20"/>
        </w:rPr>
        <w:t>Kerja</w:t>
      </w:r>
      <w:proofErr w:type="spellEnd"/>
      <w:r w:rsidRPr="00313004">
        <w:rPr>
          <w:rFonts w:ascii="Cambria" w:hAnsi="Cambria"/>
          <w:sz w:val="20"/>
          <w:szCs w:val="20"/>
        </w:rPr>
        <w:t xml:space="preserve"> </w:t>
      </w:r>
      <w:proofErr w:type="spellStart"/>
      <w:r w:rsidRPr="00313004">
        <w:rPr>
          <w:rFonts w:ascii="Cambria" w:hAnsi="Cambria"/>
          <w:sz w:val="20"/>
          <w:szCs w:val="20"/>
        </w:rPr>
        <w:t>terhadap</w:t>
      </w:r>
      <w:proofErr w:type="spellEnd"/>
      <w:r w:rsidRPr="00313004">
        <w:rPr>
          <w:rFonts w:ascii="Cambria" w:hAnsi="Cambria"/>
          <w:sz w:val="20"/>
          <w:szCs w:val="20"/>
        </w:rPr>
        <w:t xml:space="preserve"> </w:t>
      </w:r>
      <w:proofErr w:type="spellStart"/>
      <w:r w:rsidRPr="00313004">
        <w:rPr>
          <w:rFonts w:ascii="Cambria" w:hAnsi="Cambria"/>
          <w:sz w:val="20"/>
          <w:szCs w:val="20"/>
        </w:rPr>
        <w:t>Kinerja</w:t>
      </w:r>
      <w:proofErr w:type="spellEnd"/>
      <w:r w:rsidRPr="00313004">
        <w:rPr>
          <w:rFonts w:ascii="Cambria" w:hAnsi="Cambria"/>
          <w:sz w:val="20"/>
          <w:szCs w:val="20"/>
        </w:rPr>
        <w:t xml:space="preserve"> </w:t>
      </w:r>
      <w:proofErr w:type="spellStart"/>
      <w:r w:rsidRPr="00313004">
        <w:rPr>
          <w:rFonts w:ascii="Cambria" w:hAnsi="Cambria"/>
          <w:sz w:val="20"/>
          <w:szCs w:val="20"/>
        </w:rPr>
        <w:t>Karyawan</w:t>
      </w:r>
      <w:proofErr w:type="spellEnd"/>
      <w:r w:rsidRPr="00313004">
        <w:rPr>
          <w:rFonts w:ascii="Cambria" w:hAnsi="Cambria"/>
          <w:sz w:val="20"/>
          <w:szCs w:val="20"/>
        </w:rPr>
        <w:t xml:space="preserve"> </w:t>
      </w:r>
      <w:proofErr w:type="spellStart"/>
      <w:r w:rsidRPr="00313004">
        <w:rPr>
          <w:rFonts w:ascii="Cambria" w:hAnsi="Cambria"/>
          <w:sz w:val="20"/>
          <w:szCs w:val="20"/>
        </w:rPr>
        <w:t>pada</w:t>
      </w:r>
      <w:proofErr w:type="spellEnd"/>
      <w:r w:rsidRPr="00313004">
        <w:rPr>
          <w:rFonts w:ascii="Cambria" w:hAnsi="Cambria"/>
          <w:sz w:val="20"/>
          <w:szCs w:val="20"/>
        </w:rPr>
        <w:t xml:space="preserve"> PT </w:t>
      </w:r>
      <w:proofErr w:type="spellStart"/>
      <w:r w:rsidRPr="00313004">
        <w:rPr>
          <w:rFonts w:ascii="Cambria" w:hAnsi="Cambria"/>
          <w:sz w:val="20"/>
          <w:szCs w:val="20"/>
        </w:rPr>
        <w:t>Elnusa</w:t>
      </w:r>
      <w:proofErr w:type="spellEnd"/>
      <w:r w:rsidRPr="00313004">
        <w:rPr>
          <w:rFonts w:ascii="Cambria" w:hAnsi="Cambria"/>
          <w:sz w:val="20"/>
          <w:szCs w:val="20"/>
        </w:rPr>
        <w:t xml:space="preserve"> TBK. </w:t>
      </w:r>
      <w:proofErr w:type="spellStart"/>
      <w:r w:rsidRPr="00363686">
        <w:rPr>
          <w:rFonts w:ascii="Cambria" w:hAnsi="Cambria"/>
          <w:i/>
          <w:iCs/>
          <w:sz w:val="20"/>
          <w:szCs w:val="20"/>
        </w:rPr>
        <w:t>Jurnal</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Ekonomi</w:t>
      </w:r>
      <w:proofErr w:type="spellEnd"/>
      <w:r w:rsidR="00363686">
        <w:rPr>
          <w:rFonts w:ascii="Cambria" w:hAnsi="Cambria"/>
          <w:sz w:val="20"/>
          <w:szCs w:val="20"/>
        </w:rPr>
        <w:t xml:space="preserve">, </w:t>
      </w:r>
      <w:r w:rsidRPr="00313004">
        <w:rPr>
          <w:rFonts w:ascii="Cambria" w:hAnsi="Cambria"/>
          <w:sz w:val="20"/>
          <w:szCs w:val="20"/>
        </w:rPr>
        <w:t>6</w:t>
      </w:r>
      <w:r w:rsidR="00363686">
        <w:rPr>
          <w:rFonts w:ascii="Cambria" w:hAnsi="Cambria"/>
          <w:sz w:val="20"/>
          <w:szCs w:val="20"/>
        </w:rPr>
        <w:t>(1)</w:t>
      </w:r>
      <w:r w:rsidRPr="00313004">
        <w:rPr>
          <w:rFonts w:ascii="Cambria" w:hAnsi="Cambria"/>
          <w:sz w:val="20"/>
          <w:szCs w:val="20"/>
        </w:rPr>
        <w:t>.</w:t>
      </w:r>
    </w:p>
    <w:p w14:paraId="08120263" w14:textId="24812C63" w:rsidR="00313004" w:rsidRPr="00313004" w:rsidRDefault="00313004" w:rsidP="00363686">
      <w:pPr>
        <w:ind w:left="450" w:hanging="450"/>
        <w:jc w:val="both"/>
        <w:rPr>
          <w:rFonts w:ascii="Cambria" w:hAnsi="Cambria"/>
          <w:sz w:val="20"/>
          <w:szCs w:val="20"/>
        </w:rPr>
      </w:pPr>
      <w:r w:rsidRPr="00313004">
        <w:rPr>
          <w:rFonts w:ascii="Cambria" w:hAnsi="Cambria"/>
          <w:sz w:val="20"/>
          <w:szCs w:val="20"/>
        </w:rPr>
        <w:t>Dessler, Gary</w:t>
      </w:r>
      <w:r w:rsidR="00363686">
        <w:rPr>
          <w:rFonts w:ascii="Cambria" w:hAnsi="Cambria"/>
          <w:sz w:val="20"/>
          <w:szCs w:val="20"/>
        </w:rPr>
        <w:t xml:space="preserve"> (2019). </w:t>
      </w:r>
      <w:proofErr w:type="spellStart"/>
      <w:r w:rsidRPr="00363686">
        <w:rPr>
          <w:rFonts w:ascii="Cambria" w:hAnsi="Cambria"/>
          <w:i/>
          <w:iCs/>
          <w:sz w:val="20"/>
          <w:szCs w:val="20"/>
        </w:rPr>
        <w:t>Manajemen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Sumber</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Daya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Manusia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Edisi</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Kesepuluh</w:t>
      </w:r>
      <w:proofErr w:type="spellEnd"/>
      <w:r w:rsidRPr="00313004">
        <w:rPr>
          <w:rFonts w:ascii="Cambria" w:hAnsi="Cambria"/>
          <w:sz w:val="20"/>
          <w:szCs w:val="20"/>
        </w:rPr>
        <w:t xml:space="preserve">, </w:t>
      </w:r>
      <w:proofErr w:type="spellStart"/>
      <w:r w:rsidRPr="00313004">
        <w:rPr>
          <w:rFonts w:ascii="Cambria" w:hAnsi="Cambria"/>
          <w:sz w:val="20"/>
          <w:szCs w:val="20"/>
        </w:rPr>
        <w:t>Prehalindo</w:t>
      </w:r>
      <w:proofErr w:type="spellEnd"/>
      <w:r w:rsidRPr="00313004">
        <w:rPr>
          <w:rFonts w:ascii="Cambria" w:hAnsi="Cambria"/>
          <w:sz w:val="20"/>
          <w:szCs w:val="20"/>
        </w:rPr>
        <w:t>, Jakarta</w:t>
      </w:r>
    </w:p>
    <w:p w14:paraId="35F24551" w14:textId="1D3EB895"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Deswarta</w:t>
      </w:r>
      <w:proofErr w:type="spellEnd"/>
      <w:r w:rsidR="00363686">
        <w:rPr>
          <w:rFonts w:ascii="Cambria" w:hAnsi="Cambria"/>
          <w:sz w:val="20"/>
          <w:szCs w:val="20"/>
        </w:rPr>
        <w:t xml:space="preserve"> (2017). </w:t>
      </w:r>
      <w:proofErr w:type="spellStart"/>
      <w:r w:rsidRPr="00313004">
        <w:rPr>
          <w:rFonts w:ascii="Cambria" w:hAnsi="Cambria"/>
          <w:sz w:val="20"/>
          <w:szCs w:val="20"/>
        </w:rPr>
        <w:t>Pengaruh</w:t>
      </w:r>
      <w:proofErr w:type="spellEnd"/>
      <w:r w:rsidRPr="00313004">
        <w:rPr>
          <w:rFonts w:ascii="Cambria" w:hAnsi="Cambria"/>
          <w:sz w:val="20"/>
          <w:szCs w:val="20"/>
        </w:rPr>
        <w:t xml:space="preserve"> </w:t>
      </w:r>
      <w:proofErr w:type="spellStart"/>
      <w:r w:rsidRPr="00313004">
        <w:rPr>
          <w:rFonts w:ascii="Cambria" w:hAnsi="Cambria"/>
          <w:sz w:val="20"/>
          <w:szCs w:val="20"/>
        </w:rPr>
        <w:t>Kompetensi</w:t>
      </w:r>
      <w:proofErr w:type="spellEnd"/>
      <w:r w:rsidRPr="00313004">
        <w:rPr>
          <w:rFonts w:ascii="Cambria" w:hAnsi="Cambria"/>
          <w:sz w:val="20"/>
          <w:szCs w:val="20"/>
        </w:rPr>
        <w:t xml:space="preserve"> </w:t>
      </w:r>
      <w:proofErr w:type="spellStart"/>
      <w:r w:rsidRPr="00313004">
        <w:rPr>
          <w:rFonts w:ascii="Cambria" w:hAnsi="Cambria"/>
          <w:sz w:val="20"/>
          <w:szCs w:val="20"/>
        </w:rPr>
        <w:t>dan</w:t>
      </w:r>
      <w:proofErr w:type="spellEnd"/>
      <w:r w:rsidRPr="00313004">
        <w:rPr>
          <w:rFonts w:ascii="Cambria" w:hAnsi="Cambria"/>
          <w:sz w:val="20"/>
          <w:szCs w:val="20"/>
        </w:rPr>
        <w:t xml:space="preserve"> </w:t>
      </w:r>
      <w:proofErr w:type="spellStart"/>
      <w:r w:rsidRPr="00313004">
        <w:rPr>
          <w:rFonts w:ascii="Cambria" w:hAnsi="Cambria"/>
          <w:sz w:val="20"/>
          <w:szCs w:val="20"/>
        </w:rPr>
        <w:t>Motivasi</w:t>
      </w:r>
      <w:proofErr w:type="spellEnd"/>
      <w:r w:rsidRPr="00313004">
        <w:rPr>
          <w:rFonts w:ascii="Cambria" w:hAnsi="Cambria"/>
          <w:sz w:val="20"/>
          <w:szCs w:val="20"/>
        </w:rPr>
        <w:t xml:space="preserve"> </w:t>
      </w:r>
      <w:proofErr w:type="spellStart"/>
      <w:r w:rsidRPr="00313004">
        <w:rPr>
          <w:rFonts w:ascii="Cambria" w:hAnsi="Cambria"/>
          <w:sz w:val="20"/>
          <w:szCs w:val="20"/>
        </w:rPr>
        <w:t>terhadap</w:t>
      </w:r>
      <w:proofErr w:type="spellEnd"/>
      <w:r w:rsidRPr="00313004">
        <w:rPr>
          <w:rFonts w:ascii="Cambria" w:hAnsi="Cambria"/>
          <w:sz w:val="20"/>
          <w:szCs w:val="20"/>
        </w:rPr>
        <w:t xml:space="preserve"> </w:t>
      </w:r>
      <w:proofErr w:type="spellStart"/>
      <w:r w:rsidRPr="00313004">
        <w:rPr>
          <w:rFonts w:ascii="Cambria" w:hAnsi="Cambria"/>
          <w:sz w:val="20"/>
          <w:szCs w:val="20"/>
        </w:rPr>
        <w:t>kepuasan</w:t>
      </w:r>
      <w:proofErr w:type="spellEnd"/>
      <w:r w:rsidRPr="00313004">
        <w:rPr>
          <w:rFonts w:ascii="Cambria" w:hAnsi="Cambria"/>
          <w:sz w:val="20"/>
          <w:szCs w:val="20"/>
        </w:rPr>
        <w:t xml:space="preserve"> </w:t>
      </w:r>
      <w:proofErr w:type="spellStart"/>
      <w:r w:rsidRPr="00313004">
        <w:rPr>
          <w:rFonts w:ascii="Cambria" w:hAnsi="Cambria"/>
          <w:sz w:val="20"/>
          <w:szCs w:val="20"/>
        </w:rPr>
        <w:t>kerja</w:t>
      </w:r>
      <w:proofErr w:type="spellEnd"/>
      <w:r w:rsidRPr="00313004">
        <w:rPr>
          <w:rFonts w:ascii="Cambria" w:hAnsi="Cambria"/>
          <w:sz w:val="20"/>
          <w:szCs w:val="20"/>
        </w:rPr>
        <w:t xml:space="preserve"> </w:t>
      </w:r>
      <w:proofErr w:type="spellStart"/>
      <w:r w:rsidRPr="00313004">
        <w:rPr>
          <w:rFonts w:ascii="Cambria" w:hAnsi="Cambria"/>
          <w:sz w:val="20"/>
          <w:szCs w:val="20"/>
        </w:rPr>
        <w:t>dosen</w:t>
      </w:r>
      <w:proofErr w:type="spellEnd"/>
      <w:r w:rsidRPr="00313004">
        <w:rPr>
          <w:rFonts w:ascii="Cambria" w:hAnsi="Cambria"/>
          <w:sz w:val="20"/>
          <w:szCs w:val="20"/>
        </w:rPr>
        <w:t xml:space="preserve"> </w:t>
      </w:r>
      <w:proofErr w:type="spellStart"/>
      <w:r w:rsidRPr="00313004">
        <w:rPr>
          <w:rFonts w:ascii="Cambria" w:hAnsi="Cambria"/>
          <w:sz w:val="20"/>
          <w:szCs w:val="20"/>
        </w:rPr>
        <w:t>Fakultas</w:t>
      </w:r>
      <w:proofErr w:type="spellEnd"/>
      <w:r w:rsidRPr="00313004">
        <w:rPr>
          <w:rFonts w:ascii="Cambria" w:hAnsi="Cambria"/>
          <w:sz w:val="20"/>
          <w:szCs w:val="20"/>
        </w:rPr>
        <w:t xml:space="preserve"> </w:t>
      </w:r>
      <w:proofErr w:type="spellStart"/>
      <w:r w:rsidRPr="00313004">
        <w:rPr>
          <w:rFonts w:ascii="Cambria" w:hAnsi="Cambria"/>
          <w:sz w:val="20"/>
          <w:szCs w:val="20"/>
        </w:rPr>
        <w:t>Tarbiyah</w:t>
      </w:r>
      <w:proofErr w:type="spellEnd"/>
      <w:r w:rsidRPr="00313004">
        <w:rPr>
          <w:rFonts w:ascii="Cambria" w:hAnsi="Cambria"/>
          <w:sz w:val="20"/>
          <w:szCs w:val="20"/>
        </w:rPr>
        <w:t xml:space="preserve"> </w:t>
      </w:r>
      <w:proofErr w:type="spellStart"/>
      <w:r w:rsidRPr="00313004">
        <w:rPr>
          <w:rFonts w:ascii="Cambria" w:hAnsi="Cambria"/>
          <w:sz w:val="20"/>
          <w:szCs w:val="20"/>
        </w:rPr>
        <w:t>dan</w:t>
      </w:r>
      <w:proofErr w:type="spellEnd"/>
      <w:r w:rsidRPr="00313004">
        <w:rPr>
          <w:rFonts w:ascii="Cambria" w:hAnsi="Cambria"/>
          <w:sz w:val="20"/>
          <w:szCs w:val="20"/>
        </w:rPr>
        <w:t xml:space="preserve"> </w:t>
      </w:r>
      <w:proofErr w:type="spellStart"/>
      <w:r w:rsidRPr="00313004">
        <w:rPr>
          <w:rFonts w:ascii="Cambria" w:hAnsi="Cambria"/>
          <w:sz w:val="20"/>
          <w:szCs w:val="20"/>
        </w:rPr>
        <w:t>Keguruan</w:t>
      </w:r>
      <w:proofErr w:type="spellEnd"/>
      <w:r w:rsidRPr="00313004">
        <w:rPr>
          <w:rFonts w:ascii="Cambria" w:hAnsi="Cambria"/>
          <w:sz w:val="20"/>
          <w:szCs w:val="20"/>
        </w:rPr>
        <w:t xml:space="preserve"> UIN Sultan </w:t>
      </w:r>
      <w:proofErr w:type="spellStart"/>
      <w:r w:rsidRPr="00313004">
        <w:rPr>
          <w:rFonts w:ascii="Cambria" w:hAnsi="Cambria"/>
          <w:sz w:val="20"/>
          <w:szCs w:val="20"/>
        </w:rPr>
        <w:t>Syarif</w:t>
      </w:r>
      <w:proofErr w:type="spellEnd"/>
      <w:r w:rsidRPr="00313004">
        <w:rPr>
          <w:rFonts w:ascii="Cambria" w:hAnsi="Cambria"/>
          <w:sz w:val="20"/>
          <w:szCs w:val="20"/>
        </w:rPr>
        <w:t xml:space="preserve"> </w:t>
      </w:r>
      <w:proofErr w:type="spellStart"/>
      <w:r w:rsidRPr="00313004">
        <w:rPr>
          <w:rFonts w:ascii="Cambria" w:hAnsi="Cambria"/>
          <w:sz w:val="20"/>
          <w:szCs w:val="20"/>
        </w:rPr>
        <w:t>Hasim</w:t>
      </w:r>
      <w:proofErr w:type="spellEnd"/>
      <w:r w:rsidRPr="00313004">
        <w:rPr>
          <w:rFonts w:ascii="Cambria" w:hAnsi="Cambria"/>
          <w:sz w:val="20"/>
          <w:szCs w:val="20"/>
        </w:rPr>
        <w:t xml:space="preserve"> Riau</w:t>
      </w:r>
      <w:r w:rsidR="00363686">
        <w:rPr>
          <w:rFonts w:ascii="Cambria" w:hAnsi="Cambria"/>
          <w:sz w:val="20"/>
          <w:szCs w:val="20"/>
        </w:rPr>
        <w:t xml:space="preserve">. </w:t>
      </w:r>
      <w:proofErr w:type="spellStart"/>
      <w:r w:rsidRPr="00363686">
        <w:rPr>
          <w:rFonts w:ascii="Cambria" w:hAnsi="Cambria"/>
          <w:i/>
          <w:iCs/>
          <w:sz w:val="20"/>
          <w:szCs w:val="20"/>
        </w:rPr>
        <w:t>Jurnal</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Valuta</w:t>
      </w:r>
      <w:proofErr w:type="spellEnd"/>
      <w:r w:rsidR="00363686">
        <w:rPr>
          <w:rFonts w:ascii="Cambria" w:hAnsi="Cambria"/>
          <w:sz w:val="20"/>
          <w:szCs w:val="20"/>
        </w:rPr>
        <w:t>, 3(1).</w:t>
      </w:r>
    </w:p>
    <w:p w14:paraId="2A59F47E" w14:textId="62FA3466"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Dewi</w:t>
      </w:r>
      <w:proofErr w:type="spellEnd"/>
      <w:r w:rsidRPr="00313004">
        <w:rPr>
          <w:rFonts w:ascii="Cambria" w:hAnsi="Cambria"/>
          <w:sz w:val="20"/>
          <w:szCs w:val="20"/>
        </w:rPr>
        <w:t xml:space="preserve"> </w:t>
      </w:r>
      <w:proofErr w:type="spellStart"/>
      <w:r w:rsidRPr="00313004">
        <w:rPr>
          <w:rFonts w:ascii="Cambria" w:hAnsi="Cambria"/>
          <w:sz w:val="20"/>
          <w:szCs w:val="20"/>
        </w:rPr>
        <w:t>Anggia</w:t>
      </w:r>
      <w:proofErr w:type="spellEnd"/>
      <w:r w:rsidRPr="00313004">
        <w:rPr>
          <w:rFonts w:ascii="Cambria" w:hAnsi="Cambria"/>
          <w:sz w:val="20"/>
          <w:szCs w:val="20"/>
        </w:rPr>
        <w:t>, Tiara</w:t>
      </w:r>
      <w:r w:rsidR="00363686">
        <w:rPr>
          <w:rFonts w:ascii="Cambria" w:hAnsi="Cambria"/>
          <w:sz w:val="20"/>
          <w:szCs w:val="20"/>
        </w:rPr>
        <w:t xml:space="preserve"> (2015). </w:t>
      </w:r>
      <w:proofErr w:type="spellStart"/>
      <w:r w:rsidRPr="00313004">
        <w:rPr>
          <w:rFonts w:ascii="Cambria" w:hAnsi="Cambria"/>
          <w:sz w:val="20"/>
          <w:szCs w:val="20"/>
        </w:rPr>
        <w:t>Pengaruh</w:t>
      </w:r>
      <w:proofErr w:type="spellEnd"/>
      <w:r w:rsidRPr="00313004">
        <w:rPr>
          <w:rFonts w:ascii="Cambria" w:hAnsi="Cambria"/>
          <w:sz w:val="20"/>
          <w:szCs w:val="20"/>
        </w:rPr>
        <w:t xml:space="preserve"> </w:t>
      </w:r>
      <w:proofErr w:type="spellStart"/>
      <w:r w:rsidRPr="00313004">
        <w:rPr>
          <w:rFonts w:ascii="Cambria" w:hAnsi="Cambria"/>
          <w:sz w:val="20"/>
          <w:szCs w:val="20"/>
        </w:rPr>
        <w:t>Profesionalisme</w:t>
      </w:r>
      <w:proofErr w:type="spellEnd"/>
      <w:r w:rsidRPr="00313004">
        <w:rPr>
          <w:rFonts w:ascii="Cambria" w:hAnsi="Cambria"/>
          <w:sz w:val="20"/>
          <w:szCs w:val="20"/>
        </w:rPr>
        <w:t xml:space="preserve"> Guru </w:t>
      </w:r>
      <w:proofErr w:type="spellStart"/>
      <w:r w:rsidRPr="00313004">
        <w:rPr>
          <w:rFonts w:ascii="Cambria" w:hAnsi="Cambria"/>
          <w:sz w:val="20"/>
          <w:szCs w:val="20"/>
        </w:rPr>
        <w:t>dan</w:t>
      </w:r>
      <w:proofErr w:type="spellEnd"/>
      <w:r w:rsidRPr="00313004">
        <w:rPr>
          <w:rFonts w:ascii="Cambria" w:hAnsi="Cambria"/>
          <w:sz w:val="20"/>
          <w:szCs w:val="20"/>
        </w:rPr>
        <w:t xml:space="preserve"> </w:t>
      </w:r>
      <w:proofErr w:type="spellStart"/>
      <w:r w:rsidRPr="00313004">
        <w:rPr>
          <w:rFonts w:ascii="Cambria" w:hAnsi="Cambria"/>
          <w:sz w:val="20"/>
          <w:szCs w:val="20"/>
        </w:rPr>
        <w:t>Motivasi</w:t>
      </w:r>
      <w:proofErr w:type="spellEnd"/>
      <w:r w:rsidRPr="00313004">
        <w:rPr>
          <w:rFonts w:ascii="Cambria" w:hAnsi="Cambria"/>
          <w:sz w:val="20"/>
          <w:szCs w:val="20"/>
        </w:rPr>
        <w:t xml:space="preserve"> </w:t>
      </w:r>
      <w:proofErr w:type="spellStart"/>
      <w:r w:rsidRPr="00313004">
        <w:rPr>
          <w:rFonts w:ascii="Cambria" w:hAnsi="Cambria"/>
          <w:sz w:val="20"/>
          <w:szCs w:val="20"/>
        </w:rPr>
        <w:t>Kerja</w:t>
      </w:r>
      <w:proofErr w:type="spellEnd"/>
      <w:r w:rsidRPr="00313004">
        <w:rPr>
          <w:rFonts w:ascii="Cambria" w:hAnsi="Cambria"/>
          <w:sz w:val="20"/>
          <w:szCs w:val="20"/>
        </w:rPr>
        <w:t xml:space="preserve"> </w:t>
      </w:r>
      <w:proofErr w:type="spellStart"/>
      <w:r w:rsidRPr="00313004">
        <w:rPr>
          <w:rFonts w:ascii="Cambria" w:hAnsi="Cambria"/>
          <w:sz w:val="20"/>
          <w:szCs w:val="20"/>
        </w:rPr>
        <w:t>terhadap</w:t>
      </w:r>
      <w:proofErr w:type="spellEnd"/>
      <w:r w:rsidRPr="00313004">
        <w:rPr>
          <w:rFonts w:ascii="Cambria" w:hAnsi="Cambria"/>
          <w:sz w:val="20"/>
          <w:szCs w:val="20"/>
        </w:rPr>
        <w:t xml:space="preserve"> </w:t>
      </w:r>
      <w:proofErr w:type="spellStart"/>
      <w:r w:rsidRPr="00313004">
        <w:rPr>
          <w:rFonts w:ascii="Cambria" w:hAnsi="Cambria"/>
          <w:sz w:val="20"/>
          <w:szCs w:val="20"/>
        </w:rPr>
        <w:t>Kinerja</w:t>
      </w:r>
      <w:proofErr w:type="spellEnd"/>
      <w:r w:rsidRPr="00313004">
        <w:rPr>
          <w:rFonts w:ascii="Cambria" w:hAnsi="Cambria"/>
          <w:sz w:val="20"/>
          <w:szCs w:val="20"/>
        </w:rPr>
        <w:t xml:space="preserve"> Guru Ekonomi SMA se-Kota Malang</w:t>
      </w:r>
      <w:r w:rsidR="00363686">
        <w:rPr>
          <w:rFonts w:ascii="Cambria" w:hAnsi="Cambria"/>
          <w:sz w:val="20"/>
          <w:szCs w:val="20"/>
        </w:rPr>
        <w:t xml:space="preserve">. </w:t>
      </w:r>
      <w:r w:rsidRPr="00313004">
        <w:rPr>
          <w:rFonts w:ascii="Cambria" w:hAnsi="Cambria"/>
          <w:sz w:val="20"/>
          <w:szCs w:val="20"/>
        </w:rPr>
        <w:t>3</w:t>
      </w:r>
      <w:r w:rsidR="00363686">
        <w:rPr>
          <w:rFonts w:ascii="Cambria" w:hAnsi="Cambria"/>
          <w:sz w:val="20"/>
          <w:szCs w:val="20"/>
        </w:rPr>
        <w:t>(</w:t>
      </w:r>
      <w:r w:rsidRPr="00313004">
        <w:rPr>
          <w:rFonts w:ascii="Cambria" w:hAnsi="Cambria"/>
          <w:sz w:val="20"/>
          <w:szCs w:val="20"/>
        </w:rPr>
        <w:t>1</w:t>
      </w:r>
      <w:r w:rsidR="00363686">
        <w:rPr>
          <w:rFonts w:ascii="Cambria" w:hAnsi="Cambria"/>
          <w:sz w:val="20"/>
          <w:szCs w:val="20"/>
        </w:rPr>
        <w:t>)</w:t>
      </w:r>
      <w:r w:rsidRPr="00313004">
        <w:rPr>
          <w:rFonts w:ascii="Cambria" w:hAnsi="Cambria"/>
          <w:sz w:val="20"/>
          <w:szCs w:val="20"/>
        </w:rPr>
        <w:t>.</w:t>
      </w:r>
    </w:p>
    <w:p w14:paraId="580544DD" w14:textId="1788CD83"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Hasibuan</w:t>
      </w:r>
      <w:proofErr w:type="spellEnd"/>
      <w:r w:rsidRPr="00313004">
        <w:rPr>
          <w:rFonts w:ascii="Cambria" w:hAnsi="Cambria"/>
          <w:sz w:val="20"/>
          <w:szCs w:val="20"/>
        </w:rPr>
        <w:t xml:space="preserve">, </w:t>
      </w:r>
      <w:proofErr w:type="spellStart"/>
      <w:r w:rsidRPr="00313004">
        <w:rPr>
          <w:rFonts w:ascii="Cambria" w:hAnsi="Cambria"/>
          <w:sz w:val="20"/>
          <w:szCs w:val="20"/>
        </w:rPr>
        <w:t>Malayu</w:t>
      </w:r>
      <w:proofErr w:type="spellEnd"/>
      <w:r w:rsidR="00363686">
        <w:rPr>
          <w:rFonts w:ascii="Cambria" w:hAnsi="Cambria"/>
          <w:sz w:val="20"/>
          <w:szCs w:val="20"/>
        </w:rPr>
        <w:t xml:space="preserve">, </w:t>
      </w:r>
      <w:r w:rsidRPr="00313004">
        <w:rPr>
          <w:rFonts w:ascii="Cambria" w:hAnsi="Cambria"/>
          <w:sz w:val="20"/>
          <w:szCs w:val="20"/>
        </w:rPr>
        <w:t>S.</w:t>
      </w:r>
      <w:r w:rsidR="00363686">
        <w:rPr>
          <w:rFonts w:ascii="Cambria" w:hAnsi="Cambria"/>
          <w:sz w:val="20"/>
          <w:szCs w:val="20"/>
        </w:rPr>
        <w:t xml:space="preserve"> </w:t>
      </w:r>
      <w:r w:rsidRPr="00313004">
        <w:rPr>
          <w:rFonts w:ascii="Cambria" w:hAnsi="Cambria"/>
          <w:sz w:val="20"/>
          <w:szCs w:val="20"/>
        </w:rPr>
        <w:t>P.</w:t>
      </w:r>
      <w:r w:rsidR="00363686">
        <w:rPr>
          <w:rFonts w:ascii="Cambria" w:hAnsi="Cambria"/>
          <w:sz w:val="20"/>
          <w:szCs w:val="20"/>
        </w:rPr>
        <w:t xml:space="preserve"> (2016). </w:t>
      </w:r>
      <w:proofErr w:type="spellStart"/>
      <w:r w:rsidRPr="00363686">
        <w:rPr>
          <w:rFonts w:ascii="Cambria" w:hAnsi="Cambria"/>
          <w:i/>
          <w:iCs/>
          <w:sz w:val="20"/>
          <w:szCs w:val="20"/>
        </w:rPr>
        <w:t>Manajemen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Dasar</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Pengertian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Masalah</w:t>
      </w:r>
      <w:proofErr w:type="spellEnd"/>
      <w:r w:rsidRPr="00363686">
        <w:rPr>
          <w:rFonts w:ascii="Cambria" w:hAnsi="Cambria"/>
          <w:i/>
          <w:iCs/>
          <w:sz w:val="20"/>
          <w:szCs w:val="20"/>
        </w:rPr>
        <w:t>.</w:t>
      </w:r>
      <w:r w:rsidR="00363686" w:rsidRPr="00363686">
        <w:rPr>
          <w:rFonts w:ascii="Cambria" w:hAnsi="Cambria"/>
          <w:i/>
          <w:iCs/>
          <w:sz w:val="20"/>
          <w:szCs w:val="20"/>
        </w:rPr>
        <w:t xml:space="preserve"> </w:t>
      </w:r>
      <w:proofErr w:type="spellStart"/>
      <w:r w:rsidRPr="00363686">
        <w:rPr>
          <w:rFonts w:ascii="Cambria" w:hAnsi="Cambria"/>
          <w:i/>
          <w:iCs/>
          <w:sz w:val="20"/>
          <w:szCs w:val="20"/>
        </w:rPr>
        <w:t>Edisi</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Revisi</w:t>
      </w:r>
      <w:proofErr w:type="spellEnd"/>
      <w:r w:rsidRPr="00313004">
        <w:rPr>
          <w:rFonts w:ascii="Cambria" w:hAnsi="Cambria"/>
          <w:sz w:val="20"/>
          <w:szCs w:val="20"/>
        </w:rPr>
        <w:t>.</w:t>
      </w:r>
      <w:r w:rsidR="00363686">
        <w:rPr>
          <w:rFonts w:ascii="Cambria" w:hAnsi="Cambria"/>
          <w:sz w:val="20"/>
          <w:szCs w:val="20"/>
        </w:rPr>
        <w:t xml:space="preserve"> </w:t>
      </w:r>
      <w:r w:rsidRPr="00313004">
        <w:rPr>
          <w:rFonts w:ascii="Cambria" w:hAnsi="Cambria"/>
          <w:sz w:val="20"/>
          <w:szCs w:val="20"/>
        </w:rPr>
        <w:t>Jakarta, Bumi Aksara</w:t>
      </w:r>
      <w:r w:rsidR="00363686">
        <w:rPr>
          <w:rFonts w:ascii="Cambria" w:hAnsi="Cambria"/>
          <w:sz w:val="20"/>
          <w:szCs w:val="20"/>
        </w:rPr>
        <w:t>.</w:t>
      </w:r>
    </w:p>
    <w:p w14:paraId="5D2FA9E0" w14:textId="0F6EC841" w:rsidR="00313004" w:rsidRPr="00313004" w:rsidRDefault="00313004" w:rsidP="00363686">
      <w:pPr>
        <w:ind w:left="450" w:hanging="450"/>
        <w:jc w:val="both"/>
        <w:rPr>
          <w:rFonts w:ascii="Cambria" w:hAnsi="Cambria"/>
          <w:sz w:val="20"/>
          <w:szCs w:val="20"/>
        </w:rPr>
      </w:pPr>
      <w:r w:rsidRPr="00313004">
        <w:rPr>
          <w:rFonts w:ascii="Cambria" w:hAnsi="Cambria"/>
          <w:sz w:val="20"/>
          <w:szCs w:val="20"/>
        </w:rPr>
        <w:t>Kasmir</w:t>
      </w:r>
      <w:r w:rsidR="00363686">
        <w:rPr>
          <w:rFonts w:ascii="Cambria" w:hAnsi="Cambria"/>
          <w:sz w:val="20"/>
          <w:szCs w:val="20"/>
        </w:rPr>
        <w:t xml:space="preserve"> (2016). </w:t>
      </w:r>
      <w:proofErr w:type="spellStart"/>
      <w:r w:rsidRPr="00363686">
        <w:rPr>
          <w:rFonts w:ascii="Cambria" w:hAnsi="Cambria"/>
          <w:i/>
          <w:iCs/>
          <w:sz w:val="20"/>
          <w:szCs w:val="20"/>
        </w:rPr>
        <w:t>Manajemen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Sumber</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Daya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Manusia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Teori</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Praktik</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Cetakan</w:t>
      </w:r>
      <w:proofErr w:type="spellEnd"/>
      <w:r w:rsidRPr="00363686">
        <w:rPr>
          <w:rFonts w:ascii="Cambria" w:hAnsi="Cambria"/>
          <w:i/>
          <w:iCs/>
          <w:sz w:val="20"/>
          <w:szCs w:val="20"/>
        </w:rPr>
        <w:t xml:space="preserve"> ke-1</w:t>
      </w:r>
      <w:r w:rsidRPr="00313004">
        <w:rPr>
          <w:rFonts w:ascii="Cambria" w:hAnsi="Cambria"/>
          <w:sz w:val="20"/>
          <w:szCs w:val="20"/>
        </w:rPr>
        <w:t xml:space="preserve">, PT Raja </w:t>
      </w:r>
      <w:proofErr w:type="spellStart"/>
      <w:r w:rsidRPr="00313004">
        <w:rPr>
          <w:rFonts w:ascii="Cambria" w:hAnsi="Cambria"/>
          <w:sz w:val="20"/>
          <w:szCs w:val="20"/>
        </w:rPr>
        <w:t>Grafindo</w:t>
      </w:r>
      <w:proofErr w:type="spellEnd"/>
      <w:r w:rsidRPr="00313004">
        <w:rPr>
          <w:rFonts w:ascii="Cambria" w:hAnsi="Cambria"/>
          <w:sz w:val="20"/>
          <w:szCs w:val="20"/>
        </w:rPr>
        <w:t xml:space="preserve"> </w:t>
      </w:r>
      <w:proofErr w:type="spellStart"/>
      <w:r w:rsidRPr="00313004">
        <w:rPr>
          <w:rFonts w:ascii="Cambria" w:hAnsi="Cambria"/>
          <w:sz w:val="20"/>
          <w:szCs w:val="20"/>
        </w:rPr>
        <w:t>Persada</w:t>
      </w:r>
      <w:proofErr w:type="spellEnd"/>
      <w:r w:rsidRPr="00313004">
        <w:rPr>
          <w:rFonts w:ascii="Cambria" w:hAnsi="Cambria"/>
          <w:sz w:val="20"/>
          <w:szCs w:val="20"/>
        </w:rPr>
        <w:t>, Jakarta</w:t>
      </w:r>
      <w:r w:rsidR="00363686">
        <w:rPr>
          <w:rFonts w:ascii="Cambria" w:hAnsi="Cambria"/>
          <w:sz w:val="20"/>
          <w:szCs w:val="20"/>
        </w:rPr>
        <w:t>.</w:t>
      </w:r>
    </w:p>
    <w:p w14:paraId="51F5E947" w14:textId="2492F374"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Mangkunegara</w:t>
      </w:r>
      <w:proofErr w:type="spellEnd"/>
      <w:r w:rsidRPr="00313004">
        <w:rPr>
          <w:rFonts w:ascii="Cambria" w:hAnsi="Cambria"/>
          <w:sz w:val="20"/>
          <w:szCs w:val="20"/>
        </w:rPr>
        <w:t xml:space="preserve">, Anwar </w:t>
      </w:r>
      <w:proofErr w:type="spellStart"/>
      <w:r w:rsidRPr="00313004">
        <w:rPr>
          <w:rFonts w:ascii="Cambria" w:hAnsi="Cambria"/>
          <w:sz w:val="20"/>
          <w:szCs w:val="20"/>
        </w:rPr>
        <w:t>Prabu</w:t>
      </w:r>
      <w:proofErr w:type="spellEnd"/>
      <w:r w:rsidR="00363686">
        <w:rPr>
          <w:rFonts w:ascii="Cambria" w:hAnsi="Cambria"/>
          <w:sz w:val="20"/>
          <w:szCs w:val="20"/>
        </w:rPr>
        <w:t xml:space="preserve"> (2011)</w:t>
      </w:r>
      <w:r w:rsidRPr="00313004">
        <w:rPr>
          <w:rFonts w:ascii="Cambria" w:hAnsi="Cambria"/>
          <w:sz w:val="20"/>
          <w:szCs w:val="20"/>
        </w:rPr>
        <w:t>.</w:t>
      </w:r>
      <w:r w:rsidR="00363686">
        <w:rPr>
          <w:rFonts w:ascii="Cambria" w:hAnsi="Cambria"/>
          <w:sz w:val="20"/>
          <w:szCs w:val="20"/>
        </w:rPr>
        <w:t xml:space="preserve"> </w:t>
      </w:r>
      <w:proofErr w:type="spellStart"/>
      <w:r w:rsidRPr="00363686">
        <w:rPr>
          <w:rFonts w:ascii="Cambria" w:hAnsi="Cambria"/>
          <w:i/>
          <w:iCs/>
          <w:sz w:val="20"/>
          <w:szCs w:val="20"/>
        </w:rPr>
        <w:t>Manajemen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Sumber</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Daya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Manusia</w:t>
      </w:r>
      <w:proofErr w:type="spellEnd"/>
      <w:r w:rsidRPr="00363686">
        <w:rPr>
          <w:rFonts w:ascii="Cambria" w:hAnsi="Cambria"/>
          <w:i/>
          <w:iCs/>
          <w:sz w:val="20"/>
          <w:szCs w:val="20"/>
        </w:rPr>
        <w:t xml:space="preserve"> Perusahaan</w:t>
      </w:r>
      <w:r w:rsidRPr="00313004">
        <w:rPr>
          <w:rFonts w:ascii="Cambria" w:hAnsi="Cambria"/>
          <w:sz w:val="20"/>
          <w:szCs w:val="20"/>
        </w:rPr>
        <w:t>.</w:t>
      </w:r>
      <w:r w:rsidR="00363686">
        <w:rPr>
          <w:rFonts w:ascii="Cambria" w:hAnsi="Cambria"/>
          <w:sz w:val="20"/>
          <w:szCs w:val="20"/>
        </w:rPr>
        <w:t xml:space="preserve"> </w:t>
      </w:r>
      <w:r w:rsidRPr="00313004">
        <w:rPr>
          <w:rFonts w:ascii="Cambria" w:hAnsi="Cambria"/>
          <w:sz w:val="20"/>
          <w:szCs w:val="20"/>
        </w:rPr>
        <w:t xml:space="preserve">Bandung, </w:t>
      </w:r>
      <w:proofErr w:type="spellStart"/>
      <w:proofErr w:type="gramStart"/>
      <w:r w:rsidRPr="00313004">
        <w:rPr>
          <w:rFonts w:ascii="Cambria" w:hAnsi="Cambria"/>
          <w:sz w:val="20"/>
          <w:szCs w:val="20"/>
        </w:rPr>
        <w:t>PT.Remaja</w:t>
      </w:r>
      <w:proofErr w:type="spellEnd"/>
      <w:proofErr w:type="gramEnd"/>
      <w:r w:rsidRPr="00313004">
        <w:rPr>
          <w:rFonts w:ascii="Cambria" w:hAnsi="Cambria"/>
          <w:sz w:val="20"/>
          <w:szCs w:val="20"/>
        </w:rPr>
        <w:t xml:space="preserve"> </w:t>
      </w:r>
      <w:proofErr w:type="spellStart"/>
      <w:r w:rsidRPr="00313004">
        <w:rPr>
          <w:rFonts w:ascii="Cambria" w:hAnsi="Cambria"/>
          <w:sz w:val="20"/>
          <w:szCs w:val="20"/>
        </w:rPr>
        <w:t>Rosda</w:t>
      </w:r>
      <w:proofErr w:type="spellEnd"/>
      <w:r w:rsidRPr="00313004">
        <w:rPr>
          <w:rFonts w:ascii="Cambria" w:hAnsi="Cambria"/>
          <w:sz w:val="20"/>
          <w:szCs w:val="20"/>
        </w:rPr>
        <w:t xml:space="preserve"> </w:t>
      </w:r>
      <w:proofErr w:type="spellStart"/>
      <w:r w:rsidRPr="00313004">
        <w:rPr>
          <w:rFonts w:ascii="Cambria" w:hAnsi="Cambria"/>
          <w:sz w:val="20"/>
          <w:szCs w:val="20"/>
        </w:rPr>
        <w:t>Karya</w:t>
      </w:r>
      <w:proofErr w:type="spellEnd"/>
      <w:r w:rsidRPr="00313004">
        <w:rPr>
          <w:rFonts w:ascii="Cambria" w:hAnsi="Cambria"/>
          <w:sz w:val="20"/>
          <w:szCs w:val="20"/>
        </w:rPr>
        <w:t>.</w:t>
      </w:r>
    </w:p>
    <w:p w14:paraId="62033224" w14:textId="08AD037C"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Moehariono</w:t>
      </w:r>
      <w:proofErr w:type="spellEnd"/>
      <w:r w:rsidR="00363686">
        <w:rPr>
          <w:rFonts w:ascii="Cambria" w:hAnsi="Cambria"/>
          <w:sz w:val="20"/>
          <w:szCs w:val="20"/>
        </w:rPr>
        <w:t xml:space="preserve"> (2012). </w:t>
      </w:r>
      <w:proofErr w:type="spellStart"/>
      <w:r w:rsidRPr="00363686">
        <w:rPr>
          <w:rFonts w:ascii="Cambria" w:hAnsi="Cambria"/>
          <w:i/>
          <w:iCs/>
          <w:sz w:val="20"/>
          <w:szCs w:val="20"/>
        </w:rPr>
        <w:t>Pengukuran</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Kinerja</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Berbasis</w:t>
      </w:r>
      <w:proofErr w:type="spellEnd"/>
      <w:r w:rsidRPr="00363686">
        <w:rPr>
          <w:rFonts w:ascii="Cambria" w:hAnsi="Cambria"/>
          <w:i/>
          <w:iCs/>
          <w:sz w:val="20"/>
          <w:szCs w:val="20"/>
        </w:rPr>
        <w:t xml:space="preserve"> </w:t>
      </w:r>
      <w:proofErr w:type="spellStart"/>
      <w:r w:rsidRPr="00363686">
        <w:rPr>
          <w:rFonts w:ascii="Cambria" w:hAnsi="Cambria"/>
          <w:i/>
          <w:iCs/>
          <w:sz w:val="20"/>
          <w:szCs w:val="20"/>
        </w:rPr>
        <w:t>Kompetensi</w:t>
      </w:r>
      <w:proofErr w:type="spellEnd"/>
      <w:r w:rsidRPr="00313004">
        <w:rPr>
          <w:rFonts w:ascii="Cambria" w:hAnsi="Cambria"/>
          <w:sz w:val="20"/>
          <w:szCs w:val="20"/>
        </w:rPr>
        <w:t xml:space="preserve">. Raja </w:t>
      </w:r>
      <w:proofErr w:type="spellStart"/>
      <w:r w:rsidRPr="00313004">
        <w:rPr>
          <w:rFonts w:ascii="Cambria" w:hAnsi="Cambria"/>
          <w:sz w:val="20"/>
          <w:szCs w:val="20"/>
        </w:rPr>
        <w:t>GrafindoPersada</w:t>
      </w:r>
      <w:proofErr w:type="spellEnd"/>
      <w:r w:rsidR="00363686">
        <w:rPr>
          <w:rFonts w:ascii="Cambria" w:hAnsi="Cambria"/>
          <w:sz w:val="20"/>
          <w:szCs w:val="20"/>
        </w:rPr>
        <w:t xml:space="preserve">, </w:t>
      </w:r>
      <w:r w:rsidRPr="00313004">
        <w:rPr>
          <w:rFonts w:ascii="Cambria" w:hAnsi="Cambria"/>
          <w:sz w:val="20"/>
          <w:szCs w:val="20"/>
        </w:rPr>
        <w:t>Jakarta</w:t>
      </w:r>
      <w:r w:rsidR="00363686">
        <w:rPr>
          <w:rFonts w:ascii="Cambria" w:hAnsi="Cambria"/>
          <w:sz w:val="20"/>
          <w:szCs w:val="20"/>
        </w:rPr>
        <w:t>.</w:t>
      </w:r>
    </w:p>
    <w:p w14:paraId="2FA777C1" w14:textId="15CAAC52"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Mokhlas</w:t>
      </w:r>
      <w:proofErr w:type="spellEnd"/>
      <w:r w:rsidR="00363686">
        <w:rPr>
          <w:rFonts w:ascii="Cambria" w:hAnsi="Cambria"/>
          <w:sz w:val="20"/>
          <w:szCs w:val="20"/>
        </w:rPr>
        <w:t xml:space="preserve"> (2016). </w:t>
      </w:r>
      <w:proofErr w:type="spellStart"/>
      <w:r w:rsidRPr="00313004">
        <w:rPr>
          <w:rFonts w:ascii="Cambria" w:hAnsi="Cambria"/>
          <w:sz w:val="20"/>
          <w:szCs w:val="20"/>
        </w:rPr>
        <w:t>Pengaruh</w:t>
      </w:r>
      <w:proofErr w:type="spellEnd"/>
      <w:r w:rsidRPr="00313004">
        <w:rPr>
          <w:rFonts w:ascii="Cambria" w:hAnsi="Cambria"/>
          <w:sz w:val="20"/>
          <w:szCs w:val="20"/>
        </w:rPr>
        <w:t xml:space="preserve"> </w:t>
      </w:r>
      <w:proofErr w:type="spellStart"/>
      <w:r w:rsidRPr="00313004">
        <w:rPr>
          <w:rFonts w:ascii="Cambria" w:hAnsi="Cambria"/>
          <w:sz w:val="20"/>
          <w:szCs w:val="20"/>
        </w:rPr>
        <w:t>Kompetensi</w:t>
      </w:r>
      <w:proofErr w:type="spellEnd"/>
      <w:r w:rsidRPr="00313004">
        <w:rPr>
          <w:rFonts w:ascii="Cambria" w:hAnsi="Cambria"/>
          <w:sz w:val="20"/>
          <w:szCs w:val="20"/>
        </w:rPr>
        <w:t xml:space="preserve"> </w:t>
      </w:r>
      <w:proofErr w:type="spellStart"/>
      <w:r w:rsidRPr="00313004">
        <w:rPr>
          <w:rFonts w:ascii="Cambria" w:hAnsi="Cambria"/>
          <w:sz w:val="20"/>
          <w:szCs w:val="20"/>
        </w:rPr>
        <w:t>dan</w:t>
      </w:r>
      <w:proofErr w:type="spellEnd"/>
      <w:r w:rsidRPr="00313004">
        <w:rPr>
          <w:rFonts w:ascii="Cambria" w:hAnsi="Cambria"/>
          <w:sz w:val="20"/>
          <w:szCs w:val="20"/>
        </w:rPr>
        <w:t xml:space="preserve"> </w:t>
      </w:r>
      <w:proofErr w:type="spellStart"/>
      <w:r w:rsidRPr="00313004">
        <w:rPr>
          <w:rFonts w:ascii="Cambria" w:hAnsi="Cambria"/>
          <w:sz w:val="20"/>
          <w:szCs w:val="20"/>
        </w:rPr>
        <w:t>Motivasi</w:t>
      </w:r>
      <w:proofErr w:type="spellEnd"/>
      <w:r w:rsidRPr="00313004">
        <w:rPr>
          <w:rFonts w:ascii="Cambria" w:hAnsi="Cambria"/>
          <w:sz w:val="20"/>
          <w:szCs w:val="20"/>
        </w:rPr>
        <w:t xml:space="preserve"> </w:t>
      </w:r>
      <w:proofErr w:type="spellStart"/>
      <w:r w:rsidRPr="00313004">
        <w:rPr>
          <w:rFonts w:ascii="Cambria" w:hAnsi="Cambria"/>
          <w:sz w:val="20"/>
          <w:szCs w:val="20"/>
        </w:rPr>
        <w:t>terhadap</w:t>
      </w:r>
      <w:proofErr w:type="spellEnd"/>
      <w:r w:rsidRPr="00313004">
        <w:rPr>
          <w:rFonts w:ascii="Cambria" w:hAnsi="Cambria"/>
          <w:sz w:val="20"/>
          <w:szCs w:val="20"/>
        </w:rPr>
        <w:t xml:space="preserve"> </w:t>
      </w:r>
      <w:proofErr w:type="spellStart"/>
      <w:r w:rsidRPr="00313004">
        <w:rPr>
          <w:rFonts w:ascii="Cambria" w:hAnsi="Cambria"/>
          <w:sz w:val="20"/>
          <w:szCs w:val="20"/>
        </w:rPr>
        <w:t>Kinerja</w:t>
      </w:r>
      <w:proofErr w:type="spellEnd"/>
      <w:r w:rsidRPr="00313004">
        <w:rPr>
          <w:rFonts w:ascii="Cambria" w:hAnsi="Cambria"/>
          <w:sz w:val="20"/>
          <w:szCs w:val="20"/>
        </w:rPr>
        <w:t xml:space="preserve"> </w:t>
      </w:r>
      <w:proofErr w:type="spellStart"/>
      <w:r w:rsidRPr="00313004">
        <w:rPr>
          <w:rFonts w:ascii="Cambria" w:hAnsi="Cambria"/>
          <w:sz w:val="20"/>
          <w:szCs w:val="20"/>
        </w:rPr>
        <w:t>Pegawai</w:t>
      </w:r>
      <w:proofErr w:type="spellEnd"/>
      <w:r w:rsidRPr="00313004">
        <w:rPr>
          <w:rFonts w:ascii="Cambria" w:hAnsi="Cambria"/>
          <w:sz w:val="20"/>
          <w:szCs w:val="20"/>
        </w:rPr>
        <w:t xml:space="preserve"> </w:t>
      </w:r>
      <w:proofErr w:type="spellStart"/>
      <w:r w:rsidRPr="00313004">
        <w:rPr>
          <w:rFonts w:ascii="Cambria" w:hAnsi="Cambria"/>
          <w:sz w:val="20"/>
          <w:szCs w:val="20"/>
        </w:rPr>
        <w:t>dengan</w:t>
      </w:r>
      <w:proofErr w:type="spellEnd"/>
      <w:r w:rsidRPr="00313004">
        <w:rPr>
          <w:rFonts w:ascii="Cambria" w:hAnsi="Cambria"/>
          <w:sz w:val="20"/>
          <w:szCs w:val="20"/>
        </w:rPr>
        <w:t xml:space="preserve"> </w:t>
      </w:r>
      <w:proofErr w:type="spellStart"/>
      <w:r w:rsidRPr="00313004">
        <w:rPr>
          <w:rFonts w:ascii="Cambria" w:hAnsi="Cambria"/>
          <w:sz w:val="20"/>
          <w:szCs w:val="20"/>
        </w:rPr>
        <w:t>Komunikasi</w:t>
      </w:r>
      <w:proofErr w:type="spellEnd"/>
      <w:r w:rsidRPr="00313004">
        <w:rPr>
          <w:rFonts w:ascii="Cambria" w:hAnsi="Cambria"/>
          <w:sz w:val="20"/>
          <w:szCs w:val="20"/>
        </w:rPr>
        <w:t xml:space="preserve"> </w:t>
      </w:r>
      <w:proofErr w:type="spellStart"/>
      <w:r w:rsidRPr="00313004">
        <w:rPr>
          <w:rFonts w:ascii="Cambria" w:hAnsi="Cambria"/>
          <w:sz w:val="20"/>
          <w:szCs w:val="20"/>
        </w:rPr>
        <w:t>sebagai</w:t>
      </w:r>
      <w:proofErr w:type="spellEnd"/>
      <w:r w:rsidRPr="00313004">
        <w:rPr>
          <w:rFonts w:ascii="Cambria" w:hAnsi="Cambria"/>
          <w:sz w:val="20"/>
          <w:szCs w:val="20"/>
        </w:rPr>
        <w:t xml:space="preserve"> Moderating </w:t>
      </w:r>
      <w:proofErr w:type="spellStart"/>
      <w:r w:rsidRPr="00313004">
        <w:rPr>
          <w:rFonts w:ascii="Cambria" w:hAnsi="Cambria"/>
          <w:sz w:val="20"/>
          <w:szCs w:val="20"/>
        </w:rPr>
        <w:t>pada</w:t>
      </w:r>
      <w:proofErr w:type="spellEnd"/>
      <w:r w:rsidRPr="00313004">
        <w:rPr>
          <w:rFonts w:ascii="Cambria" w:hAnsi="Cambria"/>
          <w:sz w:val="20"/>
          <w:szCs w:val="20"/>
        </w:rPr>
        <w:t xml:space="preserve"> </w:t>
      </w:r>
      <w:proofErr w:type="spellStart"/>
      <w:r w:rsidRPr="00313004">
        <w:rPr>
          <w:rFonts w:ascii="Cambria" w:hAnsi="Cambria"/>
          <w:sz w:val="20"/>
          <w:szCs w:val="20"/>
        </w:rPr>
        <w:t>Kecamatan</w:t>
      </w:r>
      <w:proofErr w:type="spellEnd"/>
      <w:r w:rsidRPr="00313004">
        <w:rPr>
          <w:rFonts w:ascii="Cambria" w:hAnsi="Cambria"/>
          <w:sz w:val="20"/>
          <w:szCs w:val="20"/>
        </w:rPr>
        <w:t xml:space="preserve"> </w:t>
      </w:r>
      <w:proofErr w:type="spellStart"/>
      <w:r w:rsidRPr="00313004">
        <w:rPr>
          <w:rFonts w:ascii="Cambria" w:hAnsi="Cambria"/>
          <w:sz w:val="20"/>
          <w:szCs w:val="20"/>
        </w:rPr>
        <w:t>Gayamsari</w:t>
      </w:r>
      <w:proofErr w:type="spellEnd"/>
      <w:r w:rsidRPr="00313004">
        <w:rPr>
          <w:rFonts w:ascii="Cambria" w:hAnsi="Cambria"/>
          <w:sz w:val="20"/>
          <w:szCs w:val="20"/>
        </w:rPr>
        <w:t xml:space="preserve"> Kota Semarang</w:t>
      </w:r>
      <w:r w:rsidR="00363686">
        <w:rPr>
          <w:rFonts w:ascii="Cambria" w:hAnsi="Cambria"/>
          <w:sz w:val="20"/>
          <w:szCs w:val="20"/>
        </w:rPr>
        <w:t>.</w:t>
      </w:r>
      <w:r w:rsidRPr="00313004">
        <w:rPr>
          <w:rFonts w:ascii="Cambria" w:hAnsi="Cambria"/>
          <w:sz w:val="20"/>
          <w:szCs w:val="20"/>
        </w:rPr>
        <w:t xml:space="preserve"> </w:t>
      </w:r>
      <w:proofErr w:type="spellStart"/>
      <w:r w:rsidRPr="00363686">
        <w:rPr>
          <w:rFonts w:ascii="Cambria" w:hAnsi="Cambria"/>
          <w:i/>
          <w:iCs/>
          <w:sz w:val="20"/>
          <w:szCs w:val="20"/>
        </w:rPr>
        <w:t>Jurnal</w:t>
      </w:r>
      <w:proofErr w:type="spellEnd"/>
      <w:r w:rsidR="00363686">
        <w:rPr>
          <w:rFonts w:ascii="Cambria" w:hAnsi="Cambria"/>
          <w:sz w:val="20"/>
          <w:szCs w:val="20"/>
        </w:rPr>
        <w:t>.</w:t>
      </w:r>
    </w:p>
    <w:p w14:paraId="46A9F770" w14:textId="6AC5A145" w:rsidR="00313004" w:rsidRPr="00313004" w:rsidRDefault="00313004" w:rsidP="00363686">
      <w:pPr>
        <w:ind w:left="450" w:hanging="450"/>
        <w:jc w:val="both"/>
        <w:rPr>
          <w:rFonts w:ascii="Cambria" w:hAnsi="Cambria"/>
          <w:sz w:val="20"/>
          <w:szCs w:val="20"/>
        </w:rPr>
      </w:pPr>
      <w:r w:rsidRPr="00313004">
        <w:rPr>
          <w:rFonts w:ascii="Cambria" w:hAnsi="Cambria"/>
          <w:sz w:val="20"/>
          <w:szCs w:val="20"/>
        </w:rPr>
        <w:t>Robbin, P.</w:t>
      </w:r>
      <w:r w:rsidR="00363686">
        <w:rPr>
          <w:rFonts w:ascii="Cambria" w:hAnsi="Cambria"/>
          <w:sz w:val="20"/>
          <w:szCs w:val="20"/>
        </w:rPr>
        <w:t xml:space="preserve"> </w:t>
      </w:r>
      <w:r w:rsidRPr="00313004">
        <w:rPr>
          <w:rFonts w:ascii="Cambria" w:hAnsi="Cambria"/>
          <w:sz w:val="20"/>
          <w:szCs w:val="20"/>
        </w:rPr>
        <w:t>S</w:t>
      </w:r>
      <w:r w:rsidR="00363686">
        <w:rPr>
          <w:rFonts w:ascii="Cambria" w:hAnsi="Cambria"/>
          <w:sz w:val="20"/>
          <w:szCs w:val="20"/>
        </w:rPr>
        <w:t>. (2006)</w:t>
      </w:r>
      <w:r w:rsidR="007E5D6E">
        <w:rPr>
          <w:rFonts w:ascii="Cambria" w:hAnsi="Cambria"/>
          <w:sz w:val="20"/>
          <w:szCs w:val="20"/>
        </w:rPr>
        <w:t xml:space="preserve">. </w:t>
      </w:r>
      <w:proofErr w:type="spellStart"/>
      <w:r w:rsidRPr="007E5D6E">
        <w:rPr>
          <w:rFonts w:ascii="Cambria" w:hAnsi="Cambria"/>
          <w:i/>
          <w:iCs/>
          <w:sz w:val="20"/>
          <w:szCs w:val="20"/>
        </w:rPr>
        <w:t>Perilaku</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Organisasi</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Alih</w:t>
      </w:r>
      <w:proofErr w:type="spellEnd"/>
      <w:r w:rsidRPr="007E5D6E">
        <w:rPr>
          <w:rFonts w:ascii="Cambria" w:hAnsi="Cambria"/>
          <w:i/>
          <w:iCs/>
          <w:sz w:val="20"/>
          <w:szCs w:val="20"/>
        </w:rPr>
        <w:t xml:space="preserve"> Bahasa, Tim </w:t>
      </w:r>
      <w:proofErr w:type="spellStart"/>
      <w:r w:rsidRPr="007E5D6E">
        <w:rPr>
          <w:rFonts w:ascii="Cambria" w:hAnsi="Cambria"/>
          <w:i/>
          <w:iCs/>
          <w:sz w:val="20"/>
          <w:szCs w:val="20"/>
        </w:rPr>
        <w:t>Indeks</w:t>
      </w:r>
      <w:proofErr w:type="spellEnd"/>
      <w:r w:rsidRPr="00313004">
        <w:rPr>
          <w:rFonts w:ascii="Cambria" w:hAnsi="Cambria"/>
          <w:sz w:val="20"/>
          <w:szCs w:val="20"/>
        </w:rPr>
        <w:t>,</w:t>
      </w:r>
      <w:r w:rsidR="007E5D6E">
        <w:rPr>
          <w:rFonts w:ascii="Cambria" w:hAnsi="Cambria"/>
          <w:sz w:val="20"/>
          <w:szCs w:val="20"/>
        </w:rPr>
        <w:t xml:space="preserve"> </w:t>
      </w:r>
      <w:proofErr w:type="spellStart"/>
      <w:r w:rsidRPr="00313004">
        <w:rPr>
          <w:rFonts w:ascii="Cambria" w:hAnsi="Cambria"/>
          <w:sz w:val="20"/>
          <w:szCs w:val="20"/>
        </w:rPr>
        <w:t>Gramedia</w:t>
      </w:r>
      <w:proofErr w:type="spellEnd"/>
      <w:r w:rsidRPr="00313004">
        <w:rPr>
          <w:rFonts w:ascii="Cambria" w:hAnsi="Cambria"/>
          <w:sz w:val="20"/>
          <w:szCs w:val="20"/>
        </w:rPr>
        <w:t>: Jakarta</w:t>
      </w:r>
      <w:r w:rsidR="007E5D6E">
        <w:rPr>
          <w:rFonts w:ascii="Cambria" w:hAnsi="Cambria"/>
          <w:sz w:val="20"/>
          <w:szCs w:val="20"/>
        </w:rPr>
        <w:t>.</w:t>
      </w:r>
    </w:p>
    <w:p w14:paraId="018652BE" w14:textId="27C29F00" w:rsidR="00313004" w:rsidRPr="00313004" w:rsidRDefault="00313004" w:rsidP="00363686">
      <w:pPr>
        <w:ind w:left="450" w:hanging="450"/>
        <w:jc w:val="both"/>
        <w:rPr>
          <w:rFonts w:ascii="Cambria" w:hAnsi="Cambria"/>
          <w:sz w:val="20"/>
          <w:szCs w:val="20"/>
        </w:rPr>
      </w:pPr>
      <w:proofErr w:type="spellStart"/>
      <w:r w:rsidRPr="00313004">
        <w:rPr>
          <w:rFonts w:ascii="Cambria" w:hAnsi="Cambria"/>
          <w:sz w:val="20"/>
          <w:szCs w:val="20"/>
        </w:rPr>
        <w:t>Sedarmayanti</w:t>
      </w:r>
      <w:proofErr w:type="spellEnd"/>
      <w:r w:rsidR="007E5D6E">
        <w:rPr>
          <w:rFonts w:ascii="Cambria" w:hAnsi="Cambria"/>
          <w:sz w:val="20"/>
          <w:szCs w:val="20"/>
        </w:rPr>
        <w:t xml:space="preserve"> (2009). </w:t>
      </w:r>
      <w:proofErr w:type="spellStart"/>
      <w:r w:rsidRPr="007E5D6E">
        <w:rPr>
          <w:rFonts w:ascii="Cambria" w:hAnsi="Cambria"/>
          <w:i/>
          <w:iCs/>
          <w:sz w:val="20"/>
          <w:szCs w:val="20"/>
        </w:rPr>
        <w:t>Sumber</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Daya</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Manusia</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dan</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Produktivitas</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Kerja</w:t>
      </w:r>
      <w:proofErr w:type="spellEnd"/>
      <w:r w:rsidRPr="00313004">
        <w:rPr>
          <w:rFonts w:ascii="Cambria" w:hAnsi="Cambria"/>
          <w:sz w:val="20"/>
          <w:szCs w:val="20"/>
        </w:rPr>
        <w:t xml:space="preserve">, </w:t>
      </w:r>
      <w:proofErr w:type="spellStart"/>
      <w:r w:rsidRPr="00313004">
        <w:rPr>
          <w:rFonts w:ascii="Cambria" w:hAnsi="Cambria"/>
          <w:sz w:val="20"/>
          <w:szCs w:val="20"/>
        </w:rPr>
        <w:t>Mandar</w:t>
      </w:r>
      <w:proofErr w:type="spellEnd"/>
      <w:r w:rsidRPr="00313004">
        <w:rPr>
          <w:rFonts w:ascii="Cambria" w:hAnsi="Cambria"/>
          <w:sz w:val="20"/>
          <w:szCs w:val="20"/>
        </w:rPr>
        <w:t xml:space="preserve"> </w:t>
      </w:r>
      <w:proofErr w:type="spellStart"/>
      <w:r w:rsidRPr="00313004">
        <w:rPr>
          <w:rFonts w:ascii="Cambria" w:hAnsi="Cambria"/>
          <w:sz w:val="20"/>
          <w:szCs w:val="20"/>
        </w:rPr>
        <w:t>Maju</w:t>
      </w:r>
      <w:proofErr w:type="spellEnd"/>
      <w:r w:rsidRPr="00313004">
        <w:rPr>
          <w:rFonts w:ascii="Cambria" w:hAnsi="Cambria"/>
          <w:sz w:val="20"/>
          <w:szCs w:val="20"/>
        </w:rPr>
        <w:t>, Bandung.</w:t>
      </w:r>
    </w:p>
    <w:p w14:paraId="1920E857" w14:textId="2D77C2B0" w:rsidR="00313004" w:rsidRPr="00313004" w:rsidRDefault="00313004" w:rsidP="00363686">
      <w:pPr>
        <w:ind w:left="450" w:hanging="450"/>
        <w:jc w:val="both"/>
        <w:rPr>
          <w:rFonts w:ascii="Cambria" w:hAnsi="Cambria"/>
          <w:b/>
          <w:bCs/>
          <w:color w:val="365F91" w:themeColor="accent1" w:themeShade="BF"/>
        </w:rPr>
      </w:pPr>
      <w:proofErr w:type="spellStart"/>
      <w:r w:rsidRPr="00313004">
        <w:rPr>
          <w:rFonts w:ascii="Cambria" w:hAnsi="Cambria"/>
          <w:sz w:val="20"/>
          <w:szCs w:val="20"/>
        </w:rPr>
        <w:t>Sedarmayanti</w:t>
      </w:r>
      <w:proofErr w:type="spellEnd"/>
      <w:r w:rsidR="007E5D6E">
        <w:rPr>
          <w:rFonts w:ascii="Cambria" w:hAnsi="Cambria"/>
          <w:sz w:val="20"/>
          <w:szCs w:val="20"/>
        </w:rPr>
        <w:t xml:space="preserve"> (2011). </w:t>
      </w:r>
      <w:proofErr w:type="spellStart"/>
      <w:r w:rsidRPr="007E5D6E">
        <w:rPr>
          <w:rFonts w:ascii="Cambria" w:hAnsi="Cambria"/>
          <w:i/>
          <w:iCs/>
          <w:sz w:val="20"/>
          <w:szCs w:val="20"/>
        </w:rPr>
        <w:t>Manajemen</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Sumber</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Daya</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Manusia</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Reformasi</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Birokrasi</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dan</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Manajemen</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Pegawai</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Negeri</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Sipil</w:t>
      </w:r>
      <w:proofErr w:type="spellEnd"/>
      <w:r w:rsidR="007E5D6E" w:rsidRPr="007E5D6E">
        <w:rPr>
          <w:rFonts w:ascii="Cambria" w:hAnsi="Cambria"/>
          <w:i/>
          <w:iCs/>
          <w:sz w:val="20"/>
          <w:szCs w:val="20"/>
        </w:rPr>
        <w:t xml:space="preserve"> </w:t>
      </w:r>
      <w:r w:rsidRPr="007E5D6E">
        <w:rPr>
          <w:rFonts w:ascii="Cambria" w:hAnsi="Cambria"/>
          <w:i/>
          <w:iCs/>
          <w:sz w:val="20"/>
          <w:szCs w:val="20"/>
        </w:rPr>
        <w:t>(</w:t>
      </w:r>
      <w:proofErr w:type="spellStart"/>
      <w:r w:rsidRPr="007E5D6E">
        <w:rPr>
          <w:rFonts w:ascii="Cambria" w:hAnsi="Cambria"/>
          <w:i/>
          <w:iCs/>
          <w:sz w:val="20"/>
          <w:szCs w:val="20"/>
        </w:rPr>
        <w:t>cetakan</w:t>
      </w:r>
      <w:proofErr w:type="spellEnd"/>
      <w:r w:rsidRPr="007E5D6E">
        <w:rPr>
          <w:rFonts w:ascii="Cambria" w:hAnsi="Cambria"/>
          <w:i/>
          <w:iCs/>
          <w:sz w:val="20"/>
          <w:szCs w:val="20"/>
        </w:rPr>
        <w:t xml:space="preserve"> </w:t>
      </w:r>
      <w:proofErr w:type="spellStart"/>
      <w:r w:rsidRPr="007E5D6E">
        <w:rPr>
          <w:rFonts w:ascii="Cambria" w:hAnsi="Cambria"/>
          <w:i/>
          <w:iCs/>
          <w:sz w:val="20"/>
          <w:szCs w:val="20"/>
        </w:rPr>
        <w:t>kelima</w:t>
      </w:r>
      <w:proofErr w:type="spellEnd"/>
      <w:r w:rsidRPr="007E5D6E">
        <w:rPr>
          <w:rFonts w:ascii="Cambria" w:hAnsi="Cambria"/>
          <w:i/>
          <w:iCs/>
          <w:sz w:val="20"/>
          <w:szCs w:val="20"/>
        </w:rPr>
        <w:t>)</w:t>
      </w:r>
      <w:r w:rsidR="007E5D6E">
        <w:rPr>
          <w:rFonts w:ascii="Cambria" w:hAnsi="Cambria"/>
          <w:sz w:val="20"/>
          <w:szCs w:val="20"/>
        </w:rPr>
        <w:t xml:space="preserve">, </w:t>
      </w:r>
      <w:r w:rsidRPr="00313004">
        <w:rPr>
          <w:rFonts w:ascii="Cambria" w:hAnsi="Cambria"/>
          <w:sz w:val="20"/>
          <w:szCs w:val="20"/>
        </w:rPr>
        <w:t>Bandung, PT Refika</w:t>
      </w:r>
      <w:r w:rsidR="007E5D6E">
        <w:rPr>
          <w:rFonts w:ascii="Cambria" w:hAnsi="Cambria"/>
          <w:sz w:val="20"/>
          <w:szCs w:val="20"/>
        </w:rPr>
        <w:t>.</w:t>
      </w:r>
    </w:p>
    <w:p w14:paraId="536AD2C3" w14:textId="77777777" w:rsidR="00313004" w:rsidRPr="00313004" w:rsidRDefault="00313004" w:rsidP="00B11FF0">
      <w:pPr>
        <w:spacing w:after="240"/>
        <w:jc w:val="both"/>
        <w:rPr>
          <w:rFonts w:ascii="Cambria" w:hAnsi="Cambria"/>
          <w:b/>
          <w:bCs/>
          <w:color w:val="365F91" w:themeColor="accent1" w:themeShade="BF"/>
        </w:rPr>
      </w:pPr>
    </w:p>
    <w:sectPr w:rsidR="00313004" w:rsidRPr="00313004" w:rsidSect="007E6A0B">
      <w:headerReference w:type="even" r:id="rId15"/>
      <w:headerReference w:type="default" r:id="rId16"/>
      <w:footerReference w:type="even" r:id="rId17"/>
      <w:footerReference w:type="default" r:id="rId18"/>
      <w:headerReference w:type="first" r:id="rId19"/>
      <w:footerReference w:type="first" r:id="rId20"/>
      <w:type w:val="continuous"/>
      <w:pgSz w:w="11909" w:h="16834"/>
      <w:pgMar w:top="1512" w:right="1152" w:bottom="1152" w:left="1152" w:header="864" w:footer="288" w:gutter="0"/>
      <w:pgNumType w:start="98"/>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67BE9" w14:textId="77777777" w:rsidR="00EC5740" w:rsidRDefault="00EC5740">
      <w:r>
        <w:separator/>
      </w:r>
    </w:p>
  </w:endnote>
  <w:endnote w:type="continuationSeparator" w:id="0">
    <w:p w14:paraId="2E2D3A14" w14:textId="77777777" w:rsidR="00EC5740" w:rsidRDefault="00EC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LT Pro 55 Roman">
    <w:altName w:val="Calibri"/>
    <w:charset w:val="4D"/>
    <w:family w:val="swiss"/>
    <w:pitch w:val="variable"/>
    <w:sig w:usb0="800000AF" w:usb1="5000204A" w:usb2="00000000" w:usb3="00000000" w:csb0="0000009B" w:csb1="00000000"/>
  </w:font>
  <w:font w:name="Avenir LT Pro 45 Book">
    <w:altName w:val="Calibri"/>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4D74F" w14:textId="77777777" w:rsidR="00D8330B" w:rsidRDefault="00AC6BF5">
    <w:pPr>
      <w:pStyle w:val="Footer"/>
      <w:rPr>
        <w:rFonts w:ascii="Cambria" w:hAnsi="Cambria"/>
      </w:rPr>
    </w:pPr>
    <w:r>
      <w:rPr>
        <w:noProof/>
      </w:rPr>
      <w:drawing>
        <wp:anchor distT="0" distB="0" distL="114300" distR="114300" simplePos="0" relativeHeight="251661312" behindDoc="1" locked="0" layoutInCell="1" allowOverlap="1" wp14:anchorId="0329932C" wp14:editId="6CFF9E9A">
          <wp:simplePos x="0" y="0"/>
          <wp:positionH relativeFrom="column">
            <wp:posOffset>0</wp:posOffset>
          </wp:positionH>
          <wp:positionV relativeFrom="paragraph">
            <wp:posOffset>-247650</wp:posOffset>
          </wp:positionV>
          <wp:extent cx="457200" cy="365760"/>
          <wp:effectExtent l="0" t="0" r="0" b="2540"/>
          <wp:wrapThrough wrapText="bothSides">
            <wp:wrapPolygon edited="0">
              <wp:start x="-450" y="0"/>
              <wp:lineTo x="-450" y="21032"/>
              <wp:lineTo x="21600" y="21032"/>
              <wp:lineTo x="21600" y="0"/>
              <wp:lineTo x="-450" y="0"/>
            </wp:wrapPolygon>
          </wp:wrapThrough>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1"/>
                  <a:stretch>
                    <a:fillRect/>
                  </a:stretch>
                </pic:blipFill>
                <pic:spPr>
                  <a:xfrm>
                    <a:off x="0" y="0"/>
                    <a:ext cx="457200" cy="36576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C6353" w14:textId="77777777" w:rsidR="00D8330B" w:rsidRDefault="00AC6BF5">
    <w:pPr>
      <w:pStyle w:val="Footer"/>
      <w:jc w:val="right"/>
      <w:rPr>
        <w:rFonts w:ascii="Cambria" w:hAnsi="Cambria"/>
      </w:rPr>
    </w:pPr>
    <w:r>
      <w:rPr>
        <w:noProof/>
      </w:rPr>
      <w:drawing>
        <wp:anchor distT="0" distB="0" distL="114300" distR="114300" simplePos="0" relativeHeight="251662336" behindDoc="1" locked="0" layoutInCell="1" allowOverlap="1" wp14:anchorId="25746CD1" wp14:editId="7E7F437F">
          <wp:simplePos x="0" y="0"/>
          <wp:positionH relativeFrom="column">
            <wp:posOffset>5615940</wp:posOffset>
          </wp:positionH>
          <wp:positionV relativeFrom="paragraph">
            <wp:posOffset>-243205</wp:posOffset>
          </wp:positionV>
          <wp:extent cx="488950" cy="361315"/>
          <wp:effectExtent l="0" t="0" r="6350" b="6985"/>
          <wp:wrapThrough wrapText="bothSides">
            <wp:wrapPolygon edited="0">
              <wp:start x="-424" y="0"/>
              <wp:lineTo x="-424" y="21032"/>
              <wp:lineTo x="21600" y="21032"/>
              <wp:lineTo x="21600" y="0"/>
              <wp:lineTo x="-424" y="0"/>
            </wp:wrapPolygon>
          </wp:wrapThrough>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
                  <a:stretch>
                    <a:fillRect/>
                  </a:stretch>
                </pic:blipFill>
                <pic:spPr>
                  <a:xfrm>
                    <a:off x="0" y="0"/>
                    <a:ext cx="488950" cy="36131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12" w:space="0" w:color="auto"/>
      </w:tblBorders>
      <w:tblLook w:val="04A0" w:firstRow="1" w:lastRow="0" w:firstColumn="1" w:lastColumn="0" w:noHBand="0" w:noVBand="1"/>
    </w:tblPr>
    <w:tblGrid>
      <w:gridCol w:w="9482"/>
    </w:tblGrid>
    <w:tr w:rsidR="00D8330B" w14:paraId="66D995FA" w14:textId="77777777">
      <w:tc>
        <w:tcPr>
          <w:tcW w:w="9713" w:type="dxa"/>
          <w:shd w:val="clear" w:color="auto" w:fill="auto"/>
        </w:tcPr>
        <w:p w14:paraId="3092E9A2" w14:textId="77777777" w:rsidR="00D8330B" w:rsidRDefault="00AC6BF5">
          <w:pPr>
            <w:pStyle w:val="Header"/>
            <w:tabs>
              <w:tab w:val="center" w:pos="3329"/>
              <w:tab w:val="left" w:pos="5284"/>
            </w:tabs>
            <w:spacing w:before="60"/>
            <w:rPr>
              <w:rStyle w:val="PageNumber"/>
              <w:rFonts w:ascii="Cambria" w:hAnsi="Cambria"/>
              <w:sz w:val="18"/>
            </w:rPr>
          </w:pPr>
          <w:r>
            <w:rPr>
              <w:rFonts w:ascii="Cambria" w:hAnsi="Cambria"/>
              <w:iCs/>
              <w:sz w:val="18"/>
              <w:szCs w:val="18"/>
            </w:rPr>
            <w:t xml:space="preserve">© </w:t>
          </w:r>
          <w:r>
            <w:rPr>
              <w:rStyle w:val="PageNumber"/>
              <w:rFonts w:ascii="Cambria" w:hAnsi="Cambria"/>
              <w:sz w:val="18"/>
            </w:rPr>
            <w:t>2024 UTHM Publisher. All rights reserved.</w:t>
          </w:r>
        </w:p>
        <w:p w14:paraId="0F19AB9E" w14:textId="77777777" w:rsidR="00D8330B" w:rsidRDefault="00AC6BF5">
          <w:pPr>
            <w:pStyle w:val="Header"/>
            <w:tabs>
              <w:tab w:val="center" w:pos="3329"/>
              <w:tab w:val="left" w:pos="5284"/>
            </w:tabs>
            <w:spacing w:line="220" w:lineRule="atLeast"/>
            <w:rPr>
              <w:rFonts w:ascii="Cambria" w:hAnsi="Cambria" w:cs="Arial"/>
              <w:sz w:val="18"/>
              <w:szCs w:val="18"/>
            </w:rPr>
          </w:pPr>
          <w:r>
            <w:rPr>
              <w:rFonts w:ascii="Cambria" w:hAnsi="Cambria" w:cs="Arial"/>
              <w:sz w:val="18"/>
              <w:szCs w:val="18"/>
            </w:rPr>
            <w:t>This is an open access article under the CC BY-NC-SA 4.0 license.</w:t>
          </w:r>
        </w:p>
      </w:tc>
    </w:tr>
    <w:tr w:rsidR="00D8330B" w14:paraId="05465980" w14:textId="77777777">
      <w:tc>
        <w:tcPr>
          <w:tcW w:w="9713" w:type="dxa"/>
          <w:shd w:val="clear" w:color="auto" w:fill="auto"/>
        </w:tcPr>
        <w:p w14:paraId="445B7FE5" w14:textId="77777777" w:rsidR="00D8330B" w:rsidRDefault="00AC6BF5">
          <w:pPr>
            <w:pStyle w:val="Header"/>
            <w:tabs>
              <w:tab w:val="center" w:pos="3329"/>
              <w:tab w:val="left" w:pos="5284"/>
            </w:tabs>
            <w:spacing w:before="20" w:line="220" w:lineRule="atLeast"/>
            <w:rPr>
              <w:rFonts w:ascii="Cambria" w:hAnsi="Cambria" w:cs="Arial"/>
              <w:sz w:val="18"/>
              <w:szCs w:val="18"/>
            </w:rPr>
          </w:pPr>
          <w:r>
            <w:rPr>
              <w:noProof/>
            </w:rPr>
            <w:drawing>
              <wp:inline distT="0" distB="0" distL="114300" distR="114300" wp14:anchorId="71B36545" wp14:editId="0A410AD2">
                <wp:extent cx="502920" cy="189230"/>
                <wp:effectExtent l="0" t="0" r="5080" b="127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pic:cNvPicPr>
                      </pic:nvPicPr>
                      <pic:blipFill>
                        <a:blip r:embed="rId1"/>
                        <a:stretch>
                          <a:fillRect/>
                        </a:stretch>
                      </pic:blipFill>
                      <pic:spPr>
                        <a:xfrm>
                          <a:off x="0" y="0"/>
                          <a:ext cx="502920" cy="189230"/>
                        </a:xfrm>
                        <a:prstGeom prst="rect">
                          <a:avLst/>
                        </a:prstGeom>
                        <a:noFill/>
                        <a:ln>
                          <a:noFill/>
                        </a:ln>
                      </pic:spPr>
                    </pic:pic>
                  </a:graphicData>
                </a:graphic>
              </wp:inline>
            </w:drawing>
          </w:r>
        </w:p>
      </w:tc>
    </w:tr>
  </w:tbl>
  <w:p w14:paraId="76E426CA" w14:textId="77777777" w:rsidR="00D8330B" w:rsidRDefault="00D8330B">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6D569" w14:textId="77777777" w:rsidR="00EC5740" w:rsidRDefault="00EC5740">
      <w:r>
        <w:separator/>
      </w:r>
    </w:p>
  </w:footnote>
  <w:footnote w:type="continuationSeparator" w:id="0">
    <w:p w14:paraId="4E54646C" w14:textId="77777777" w:rsidR="00EC5740" w:rsidRDefault="00EC57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793"/>
      <w:gridCol w:w="807"/>
    </w:tblGrid>
    <w:tr w:rsidR="00D8330B" w14:paraId="69666C60" w14:textId="77777777">
      <w:tc>
        <w:tcPr>
          <w:tcW w:w="8928" w:type="dxa"/>
          <w:shd w:val="clear" w:color="auto" w:fill="auto"/>
        </w:tcPr>
        <w:p w14:paraId="078A0C0E" w14:textId="308732DD" w:rsidR="00D8330B" w:rsidRDefault="00AC6BF5">
          <w:pPr>
            <w:pStyle w:val="Header"/>
            <w:rPr>
              <w:rFonts w:ascii="Cambria" w:hAnsi="Cambria"/>
              <w:i/>
              <w:sz w:val="16"/>
              <w:szCs w:val="16"/>
            </w:rPr>
          </w:pPr>
          <w:r>
            <w:rPr>
              <w:rFonts w:ascii="Cambria" w:hAnsi="Cambria"/>
              <w:sz w:val="16"/>
              <w:szCs w:val="16"/>
            </w:rPr>
            <w:t>Research in Management of Technology and Business</w:t>
          </w:r>
          <w:r>
            <w:t xml:space="preserve"> </w:t>
          </w:r>
          <w:r>
            <w:rPr>
              <w:rFonts w:ascii="Cambria" w:hAnsi="Cambria"/>
              <w:sz w:val="16"/>
              <w:szCs w:val="16"/>
            </w:rPr>
            <w:t xml:space="preserve">Vol. </w:t>
          </w:r>
          <w:r w:rsidR="007E6A0B">
            <w:rPr>
              <w:rFonts w:ascii="Cambria" w:hAnsi="Cambria"/>
              <w:sz w:val="16"/>
              <w:szCs w:val="16"/>
            </w:rPr>
            <w:t>5</w:t>
          </w:r>
          <w:r>
            <w:rPr>
              <w:rFonts w:ascii="Cambria" w:hAnsi="Cambria"/>
              <w:sz w:val="16"/>
              <w:szCs w:val="16"/>
            </w:rPr>
            <w:t xml:space="preserve"> No. </w:t>
          </w:r>
          <w:r w:rsidR="007E6A0B">
            <w:rPr>
              <w:rFonts w:ascii="Cambria" w:hAnsi="Cambria"/>
              <w:sz w:val="16"/>
              <w:szCs w:val="16"/>
            </w:rPr>
            <w:t>2</w:t>
          </w:r>
          <w:r>
            <w:rPr>
              <w:rFonts w:ascii="Cambria" w:hAnsi="Cambria"/>
              <w:sz w:val="16"/>
              <w:szCs w:val="16"/>
            </w:rPr>
            <w:t xml:space="preserve"> (</w:t>
          </w:r>
          <w:r w:rsidR="007E6A0B">
            <w:rPr>
              <w:rFonts w:ascii="Cambria" w:hAnsi="Cambria"/>
              <w:sz w:val="16"/>
              <w:szCs w:val="16"/>
            </w:rPr>
            <w:t>2024</w:t>
          </w:r>
          <w:r>
            <w:rPr>
              <w:rFonts w:ascii="Cambria" w:hAnsi="Cambria"/>
              <w:sz w:val="16"/>
              <w:szCs w:val="16"/>
            </w:rPr>
            <w:t xml:space="preserve">) p. </w:t>
          </w:r>
          <w:r w:rsidR="007E6A0B">
            <w:rPr>
              <w:rFonts w:ascii="Cambria" w:hAnsi="Cambria"/>
              <w:sz w:val="16"/>
              <w:szCs w:val="16"/>
            </w:rPr>
            <w:t>98</w:t>
          </w:r>
          <w:r>
            <w:rPr>
              <w:rFonts w:ascii="Cambria" w:hAnsi="Cambria"/>
              <w:sz w:val="16"/>
              <w:szCs w:val="16"/>
            </w:rPr>
            <w:t>-</w:t>
          </w:r>
          <w:r w:rsidR="007E6A0B">
            <w:rPr>
              <w:rFonts w:ascii="Cambria" w:hAnsi="Cambria"/>
              <w:sz w:val="16"/>
              <w:szCs w:val="16"/>
            </w:rPr>
            <w:t>108</w:t>
          </w:r>
        </w:p>
      </w:tc>
      <w:tc>
        <w:tcPr>
          <w:tcW w:w="810" w:type="dxa"/>
          <w:tcBorders>
            <w:right w:val="single" w:sz="4" w:space="0" w:color="auto"/>
          </w:tcBorders>
          <w:shd w:val="clear" w:color="auto" w:fill="auto"/>
        </w:tcPr>
        <w:p w14:paraId="55FD16F4" w14:textId="66EF195B" w:rsidR="00D8330B" w:rsidRDefault="00AC6BF5">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831BFE">
            <w:rPr>
              <w:rFonts w:ascii="Cambria" w:hAnsi="Cambria"/>
              <w:noProof/>
            </w:rPr>
            <w:t>108</w:t>
          </w:r>
          <w:r>
            <w:rPr>
              <w:rFonts w:ascii="Cambria" w:hAnsi="Cambria"/>
            </w:rPr>
            <w:fldChar w:fldCharType="end"/>
          </w:r>
        </w:p>
      </w:tc>
    </w:tr>
  </w:tbl>
  <w:p w14:paraId="195881A2" w14:textId="77777777" w:rsidR="00D8330B" w:rsidRDefault="00D8330B"/>
  <w:p w14:paraId="7371E6C2" w14:textId="77777777" w:rsidR="00D8330B" w:rsidRDefault="00D8330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4" w:space="0" w:color="auto"/>
      </w:tblBorders>
      <w:tblLook w:val="04A0" w:firstRow="1" w:lastRow="0" w:firstColumn="1" w:lastColumn="0" w:noHBand="0" w:noVBand="1"/>
    </w:tblPr>
    <w:tblGrid>
      <w:gridCol w:w="626"/>
      <w:gridCol w:w="8866"/>
    </w:tblGrid>
    <w:tr w:rsidR="00D8330B" w14:paraId="374E0F19" w14:textId="77777777">
      <w:tc>
        <w:tcPr>
          <w:tcW w:w="630" w:type="dxa"/>
          <w:shd w:val="clear" w:color="auto" w:fill="auto"/>
        </w:tcPr>
        <w:p w14:paraId="06B6F0C9" w14:textId="7BC2C27F" w:rsidR="00D8330B" w:rsidRDefault="00AC6BF5">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831BFE">
            <w:rPr>
              <w:rFonts w:ascii="Cambria" w:hAnsi="Cambria"/>
              <w:noProof/>
            </w:rPr>
            <w:t>107</w:t>
          </w:r>
          <w:r>
            <w:rPr>
              <w:rFonts w:ascii="Cambria" w:hAnsi="Cambria"/>
            </w:rPr>
            <w:fldChar w:fldCharType="end"/>
          </w:r>
        </w:p>
      </w:tc>
      <w:tc>
        <w:tcPr>
          <w:tcW w:w="9083" w:type="dxa"/>
          <w:shd w:val="clear" w:color="auto" w:fill="auto"/>
        </w:tcPr>
        <w:p w14:paraId="333FF2B0" w14:textId="2AA00A6F" w:rsidR="00D8330B" w:rsidRDefault="00AC6BF5">
          <w:pPr>
            <w:pStyle w:val="Header"/>
            <w:spacing w:after="80"/>
            <w:jc w:val="right"/>
            <w:rPr>
              <w:rFonts w:ascii="Cambria" w:hAnsi="Cambria"/>
            </w:rPr>
          </w:pPr>
          <w:r>
            <w:rPr>
              <w:rFonts w:ascii="Cambria" w:hAnsi="Cambria"/>
              <w:sz w:val="16"/>
              <w:szCs w:val="16"/>
            </w:rPr>
            <w:t>Research in Management of Technology and Business</w:t>
          </w:r>
          <w:r>
            <w:t xml:space="preserve"> </w:t>
          </w:r>
          <w:r>
            <w:rPr>
              <w:rFonts w:ascii="Cambria" w:hAnsi="Cambria"/>
              <w:sz w:val="16"/>
              <w:szCs w:val="16"/>
            </w:rPr>
            <w:t xml:space="preserve">Vol. </w:t>
          </w:r>
          <w:r w:rsidR="007E6A0B">
            <w:rPr>
              <w:rFonts w:ascii="Cambria" w:hAnsi="Cambria"/>
              <w:sz w:val="16"/>
              <w:szCs w:val="16"/>
            </w:rPr>
            <w:t>5</w:t>
          </w:r>
          <w:r>
            <w:rPr>
              <w:rFonts w:ascii="Cambria" w:hAnsi="Cambria"/>
              <w:sz w:val="16"/>
              <w:szCs w:val="16"/>
            </w:rPr>
            <w:t xml:space="preserve"> No. </w:t>
          </w:r>
          <w:r w:rsidR="007E6A0B">
            <w:rPr>
              <w:rFonts w:ascii="Cambria" w:hAnsi="Cambria"/>
              <w:sz w:val="16"/>
              <w:szCs w:val="16"/>
            </w:rPr>
            <w:t>2</w:t>
          </w:r>
          <w:r>
            <w:rPr>
              <w:rFonts w:ascii="Cambria" w:hAnsi="Cambria"/>
              <w:sz w:val="16"/>
              <w:szCs w:val="16"/>
            </w:rPr>
            <w:t xml:space="preserve"> (</w:t>
          </w:r>
          <w:r w:rsidR="007E6A0B">
            <w:rPr>
              <w:rFonts w:ascii="Cambria" w:hAnsi="Cambria"/>
              <w:sz w:val="16"/>
              <w:szCs w:val="16"/>
            </w:rPr>
            <w:t>2024</w:t>
          </w:r>
          <w:r>
            <w:rPr>
              <w:rFonts w:ascii="Cambria" w:hAnsi="Cambria"/>
              <w:sz w:val="16"/>
              <w:szCs w:val="16"/>
            </w:rPr>
            <w:t xml:space="preserve">) p. </w:t>
          </w:r>
          <w:r w:rsidR="007E6A0B">
            <w:rPr>
              <w:rFonts w:ascii="Cambria" w:hAnsi="Cambria"/>
              <w:sz w:val="16"/>
              <w:szCs w:val="16"/>
            </w:rPr>
            <w:t>98</w:t>
          </w:r>
          <w:r>
            <w:rPr>
              <w:rFonts w:ascii="Cambria" w:hAnsi="Cambria"/>
              <w:sz w:val="16"/>
              <w:szCs w:val="16"/>
            </w:rPr>
            <w:t>-</w:t>
          </w:r>
          <w:r w:rsidR="007E6A0B">
            <w:rPr>
              <w:rFonts w:ascii="Cambria" w:hAnsi="Cambria"/>
              <w:sz w:val="16"/>
              <w:szCs w:val="16"/>
            </w:rPr>
            <w:t>108</w:t>
          </w:r>
        </w:p>
      </w:tc>
    </w:tr>
  </w:tbl>
  <w:p w14:paraId="48A5FEA9" w14:textId="77777777" w:rsidR="00D8330B" w:rsidRDefault="00D8330B">
    <w:pPr>
      <w:pStyle w:val="Header"/>
    </w:pPr>
  </w:p>
  <w:p w14:paraId="2327654D" w14:textId="77777777" w:rsidR="00D8330B" w:rsidRDefault="00D8330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088"/>
      <w:gridCol w:w="5940"/>
      <w:gridCol w:w="1560"/>
    </w:tblGrid>
    <w:tr w:rsidR="00D8330B" w14:paraId="172154D7" w14:textId="77777777">
      <w:tc>
        <w:tcPr>
          <w:tcW w:w="2088" w:type="dxa"/>
          <w:vMerge w:val="restart"/>
          <w:shd w:val="clear" w:color="auto" w:fill="auto"/>
        </w:tcPr>
        <w:p w14:paraId="295E3797" w14:textId="77777777" w:rsidR="00D8330B" w:rsidRDefault="00AC6BF5">
          <w:pPr>
            <w:pStyle w:val="Header"/>
            <w:ind w:left="144"/>
            <w:rPr>
              <w:rFonts w:ascii="Cambria" w:hAnsi="Cambria"/>
            </w:rPr>
          </w:pPr>
          <w:r>
            <w:rPr>
              <w:rFonts w:ascii="Cambria" w:hAnsi="Cambria"/>
              <w:noProof/>
            </w:rPr>
            <w:drawing>
              <wp:inline distT="0" distB="0" distL="114300" distR="114300" wp14:anchorId="734D5A77" wp14:editId="799486AE">
                <wp:extent cx="956945" cy="701040"/>
                <wp:effectExtent l="0" t="0" r="8255" b="10160"/>
                <wp:docPr id="10"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7" descr="logo-penerbit.gif"/>
                        <pic:cNvPicPr>
                          <a:picLocks noChangeAspect="1"/>
                        </pic:cNvPicPr>
                      </pic:nvPicPr>
                      <pic:blipFill>
                        <a:blip r:embed="rId1"/>
                        <a:stretch>
                          <a:fillRect/>
                        </a:stretch>
                      </pic:blipFill>
                      <pic:spPr>
                        <a:xfrm>
                          <a:off x="0" y="0"/>
                          <a:ext cx="956945" cy="701040"/>
                        </a:xfrm>
                        <a:prstGeom prst="rect">
                          <a:avLst/>
                        </a:prstGeom>
                        <a:noFill/>
                        <a:ln>
                          <a:noFill/>
                        </a:ln>
                      </pic:spPr>
                    </pic:pic>
                  </a:graphicData>
                </a:graphic>
              </wp:inline>
            </w:drawing>
          </w:r>
        </w:p>
      </w:tc>
      <w:tc>
        <w:tcPr>
          <w:tcW w:w="5940" w:type="dxa"/>
          <w:shd w:val="clear" w:color="auto" w:fill="auto"/>
        </w:tcPr>
        <w:p w14:paraId="1E87613E" w14:textId="77777777" w:rsidR="00D8330B" w:rsidRDefault="00AC6BF5">
          <w:pPr>
            <w:pStyle w:val="Header"/>
            <w:rPr>
              <w:rFonts w:ascii="Cambria" w:hAnsi="Cambria"/>
              <w:b/>
              <w:sz w:val="22"/>
            </w:rPr>
          </w:pPr>
          <w:r>
            <w:rPr>
              <w:rFonts w:ascii="Cambria" w:hAnsi="Cambria"/>
              <w:b/>
              <w:sz w:val="22"/>
            </w:rPr>
            <w:t xml:space="preserve">RESEARCH IN MANAGEMENT OF TECHNOLOGY AND BUSINESS </w:t>
          </w:r>
        </w:p>
        <w:p w14:paraId="4AAA42A4" w14:textId="77777777" w:rsidR="00D8330B" w:rsidRDefault="00AC6BF5">
          <w:pPr>
            <w:pStyle w:val="Header"/>
            <w:rPr>
              <w:rFonts w:ascii="Cambria" w:hAnsi="Cambria"/>
              <w:sz w:val="22"/>
              <w:szCs w:val="22"/>
            </w:rPr>
          </w:pPr>
          <w:r>
            <w:t>e-</w:t>
          </w:r>
          <w:r>
            <w:rPr>
              <w:rFonts w:ascii="Cambria" w:hAnsi="Cambria"/>
              <w:sz w:val="22"/>
              <w:szCs w:val="22"/>
            </w:rPr>
            <w:t>ISSN: 2773-5044</w:t>
          </w:r>
        </w:p>
        <w:p w14:paraId="00CB737C" w14:textId="77777777" w:rsidR="00D8330B" w:rsidRDefault="00D8330B">
          <w:pPr>
            <w:pStyle w:val="Header"/>
            <w:rPr>
              <w:rFonts w:ascii="Cambria" w:hAnsi="Cambria"/>
              <w:sz w:val="22"/>
              <w:szCs w:val="22"/>
            </w:rPr>
          </w:pPr>
        </w:p>
        <w:p w14:paraId="181A10B9" w14:textId="77777777" w:rsidR="00D8330B" w:rsidRDefault="00AC6BF5">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9264" behindDoc="1" locked="0" layoutInCell="1" allowOverlap="1" wp14:anchorId="51FFC05D" wp14:editId="5B839310">
                    <wp:simplePos x="0" y="0"/>
                    <wp:positionH relativeFrom="column">
                      <wp:posOffset>3688715</wp:posOffset>
                    </wp:positionH>
                    <wp:positionV relativeFrom="paragraph">
                      <wp:posOffset>121920</wp:posOffset>
                    </wp:positionV>
                    <wp:extent cx="1857375" cy="85725"/>
                    <wp:effectExtent l="6350" t="6350" r="92075" b="9525"/>
                    <wp:wrapNone/>
                    <wp:docPr id="6" name="AutoShape 2"/>
                    <wp:cNvGraphicFramePr/>
                    <a:graphic xmlns:a="http://schemas.openxmlformats.org/drawingml/2006/main">
                      <a:graphicData uri="http://schemas.microsoft.com/office/word/2010/wordprocessingShape">
                        <wps:wsp>
                          <wps:cNvSpPr/>
                          <wps:spPr>
                            <a:xfrm>
                              <a:off x="0" y="0"/>
                              <a:ext cx="1857375" cy="85725"/>
                            </a:xfrm>
                            <a:prstGeom prst="flowChartAlternateProcess">
                              <a:avLst/>
                            </a:prstGeom>
                            <a:solidFill>
                              <a:srgbClr val="2F5496"/>
                            </a:solidFill>
                            <a:ln w="12700" cap="flat" cmpd="sng">
                              <a:solidFill>
                                <a:srgbClr val="F2F2F2"/>
                              </a:solidFill>
                              <a:prstDash val="solid"/>
                              <a:miter/>
                              <a:headEnd type="none" w="med" len="med"/>
                              <a:tailEnd type="none" w="med" len="med"/>
                            </a:ln>
                            <a:effectLst>
                              <a:outerShdw sy="50000" kx="-2453608" rotWithShape="0">
                                <a:srgbClr val="BDD6EE">
                                  <a:alpha val="50000"/>
                                </a:srgbClr>
                              </a:outerShdw>
                            </a:effectLst>
                          </wps:spPr>
                          <wps:bodyPr wrap="square" upright="1"/>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utoShape 2" o:spid="_x0000_s1026" o:spt="176" type="#_x0000_t176" style="position:absolute;left:0pt;margin-left:290.45pt;margin-top:9.6pt;height:6.75pt;width:146.25pt;z-index:-251657216;mso-width-relative:page;mso-height-relative:page;" fillcolor="#2F5496" filled="t" stroked="t" coordsize="21600,21600" o:gfxdata="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U45pHYAAAACQEAAA8A&#10;AAAAAAAAAQAgAAAAIgAAAGRycy9kb3ducmV2LnhtbFBLAQIUABQAAAAIAIdO4kAYc8WzUAIAAN4E&#10;AAAOAAAAAAAAAAEAIAAAACcBAABkcnMvZTJvRG9jLnhtbFBLBQYAAAAABgAGAFkBAADpBQAAAAA=&#10;">
                    <v:fill on="t" focussize="0,0"/>
                    <v:stroke weight="1pt" color="#F2F2F2" joinstyle="miter"/>
                    <v:imagedata o:title=""/>
                    <o:lock v:ext="edit" aspectratio="f"/>
                    <v:shadow on="t" type="perspective" color="#BDD6EE" opacity="32768f" offset="0pt,0pt" origin="0f,32768f" matrix="65536f,-56756f,0f,32768f"/>
                  </v:shape>
                </w:pict>
              </mc:Fallback>
            </mc:AlternateContent>
          </w:r>
        </w:p>
      </w:tc>
      <w:tc>
        <w:tcPr>
          <w:tcW w:w="1539" w:type="dxa"/>
          <w:vMerge w:val="restart"/>
          <w:shd w:val="clear" w:color="auto" w:fill="auto"/>
        </w:tcPr>
        <w:p w14:paraId="3B005749" w14:textId="77777777" w:rsidR="00D8330B" w:rsidRDefault="00AC6BF5">
          <w:pPr>
            <w:pStyle w:val="Header"/>
            <w:spacing w:before="360"/>
            <w:rPr>
              <w:rFonts w:ascii="Cambria" w:hAnsi="Cambria"/>
              <w:b/>
              <w:bCs/>
              <w:color w:val="000000"/>
              <w:sz w:val="48"/>
              <w:szCs w:val="48"/>
            </w:rPr>
          </w:pPr>
          <w:r>
            <w:rPr>
              <w:rFonts w:ascii="Cambria" w:hAnsi="Cambria"/>
              <w:b/>
              <w:bCs/>
              <w:color w:val="000000"/>
              <w:sz w:val="48"/>
              <w:szCs w:val="48"/>
            </w:rPr>
            <w:t>RMTB</w:t>
          </w:r>
        </w:p>
      </w:tc>
    </w:tr>
    <w:tr w:rsidR="00D8330B" w14:paraId="77FF99EA" w14:textId="77777777">
      <w:tc>
        <w:tcPr>
          <w:tcW w:w="2088" w:type="dxa"/>
          <w:vMerge/>
          <w:shd w:val="clear" w:color="auto" w:fill="auto"/>
        </w:tcPr>
        <w:p w14:paraId="74C078A5" w14:textId="77777777" w:rsidR="00D8330B" w:rsidRDefault="00D8330B">
          <w:pPr>
            <w:pStyle w:val="Header"/>
            <w:rPr>
              <w:rFonts w:ascii="Cambria" w:hAnsi="Cambria"/>
            </w:rPr>
          </w:pPr>
        </w:p>
      </w:tc>
      <w:tc>
        <w:tcPr>
          <w:tcW w:w="5940" w:type="dxa"/>
          <w:shd w:val="clear" w:color="auto" w:fill="auto"/>
        </w:tcPr>
        <w:p w14:paraId="16E14928" w14:textId="4084B3BA" w:rsidR="00D8330B" w:rsidRDefault="00AC6BF5">
          <w:pPr>
            <w:pStyle w:val="Header"/>
            <w:rPr>
              <w:rFonts w:ascii="Cambria" w:hAnsi="Cambria"/>
              <w:sz w:val="18"/>
              <w:szCs w:val="18"/>
            </w:rPr>
          </w:pPr>
          <w:r>
            <w:rPr>
              <w:rFonts w:ascii="Cambria" w:hAnsi="Cambria"/>
              <w:sz w:val="18"/>
              <w:szCs w:val="18"/>
            </w:rPr>
            <w:t xml:space="preserve">Vol. </w:t>
          </w:r>
          <w:r w:rsidR="00553683">
            <w:rPr>
              <w:rFonts w:ascii="Cambria" w:hAnsi="Cambria"/>
              <w:sz w:val="18"/>
              <w:szCs w:val="18"/>
            </w:rPr>
            <w:t>5</w:t>
          </w:r>
          <w:r>
            <w:rPr>
              <w:rFonts w:ascii="Cambria" w:hAnsi="Cambria"/>
              <w:sz w:val="18"/>
              <w:szCs w:val="18"/>
            </w:rPr>
            <w:t xml:space="preserve"> No. </w:t>
          </w:r>
          <w:r w:rsidR="007E6A0B">
            <w:rPr>
              <w:rFonts w:ascii="Cambria" w:hAnsi="Cambria"/>
              <w:sz w:val="18"/>
              <w:szCs w:val="18"/>
            </w:rPr>
            <w:t>2</w:t>
          </w:r>
          <w:r>
            <w:rPr>
              <w:rFonts w:ascii="Cambria" w:hAnsi="Cambria"/>
              <w:sz w:val="18"/>
              <w:szCs w:val="18"/>
            </w:rPr>
            <w:t xml:space="preserve"> (</w:t>
          </w:r>
          <w:r w:rsidR="007E6A0B">
            <w:rPr>
              <w:rFonts w:ascii="Cambria" w:hAnsi="Cambria"/>
              <w:sz w:val="18"/>
              <w:szCs w:val="18"/>
            </w:rPr>
            <w:t>2024</w:t>
          </w:r>
          <w:r>
            <w:rPr>
              <w:rFonts w:ascii="Cambria" w:hAnsi="Cambria"/>
              <w:sz w:val="18"/>
              <w:szCs w:val="18"/>
            </w:rPr>
            <w:t xml:space="preserve">) </w:t>
          </w:r>
          <w:r w:rsidR="007E6A0B">
            <w:rPr>
              <w:rFonts w:ascii="Cambria" w:hAnsi="Cambria"/>
              <w:sz w:val="18"/>
              <w:szCs w:val="18"/>
            </w:rPr>
            <w:t>98</w:t>
          </w:r>
          <w:r>
            <w:rPr>
              <w:rFonts w:ascii="Cambria" w:hAnsi="Cambria"/>
              <w:sz w:val="18"/>
              <w:szCs w:val="18"/>
            </w:rPr>
            <w:t>-</w:t>
          </w:r>
          <w:r w:rsidR="007E6A0B">
            <w:rPr>
              <w:rFonts w:ascii="Cambria" w:hAnsi="Cambria"/>
              <w:sz w:val="18"/>
              <w:szCs w:val="18"/>
            </w:rPr>
            <w:t>108</w:t>
          </w:r>
        </w:p>
      </w:tc>
      <w:tc>
        <w:tcPr>
          <w:tcW w:w="1539" w:type="dxa"/>
          <w:vMerge/>
          <w:shd w:val="clear" w:color="auto" w:fill="auto"/>
        </w:tcPr>
        <w:p w14:paraId="5BC036B5" w14:textId="77777777" w:rsidR="00D8330B" w:rsidRDefault="00D8330B">
          <w:pPr>
            <w:pStyle w:val="Header"/>
            <w:rPr>
              <w:rFonts w:ascii="Cambria" w:hAnsi="Cambria"/>
            </w:rPr>
          </w:pPr>
        </w:p>
      </w:tc>
    </w:tr>
    <w:tr w:rsidR="00D8330B" w14:paraId="28BDB81F" w14:textId="77777777">
      <w:tc>
        <w:tcPr>
          <w:tcW w:w="2088" w:type="dxa"/>
          <w:vMerge/>
          <w:shd w:val="clear" w:color="auto" w:fill="auto"/>
        </w:tcPr>
        <w:p w14:paraId="23C08FE2" w14:textId="77777777" w:rsidR="00D8330B" w:rsidRDefault="00D8330B">
          <w:pPr>
            <w:pStyle w:val="Header"/>
            <w:rPr>
              <w:rFonts w:ascii="Cambria" w:hAnsi="Cambria"/>
            </w:rPr>
          </w:pPr>
        </w:p>
      </w:tc>
      <w:tc>
        <w:tcPr>
          <w:tcW w:w="5940" w:type="dxa"/>
          <w:shd w:val="clear" w:color="auto" w:fill="auto"/>
        </w:tcPr>
        <w:p w14:paraId="2D5C9DE8" w14:textId="77777777" w:rsidR="00D8330B" w:rsidRDefault="00AC6BF5">
          <w:pPr>
            <w:pStyle w:val="Header"/>
            <w:spacing w:after="80"/>
            <w:rPr>
              <w:rFonts w:ascii="Cambria" w:hAnsi="Cambria"/>
              <w:sz w:val="18"/>
              <w:szCs w:val="18"/>
            </w:rPr>
          </w:pPr>
          <w:r>
            <w:rPr>
              <w:rFonts w:ascii="Cambria" w:hAnsi="Cambria"/>
              <w:sz w:val="18"/>
              <w:szCs w:val="18"/>
            </w:rPr>
            <w:t>https://publisher.uthm.edu.my/periodicals/index.php/rmtb</w:t>
          </w:r>
        </w:p>
      </w:tc>
      <w:tc>
        <w:tcPr>
          <w:tcW w:w="1539" w:type="dxa"/>
          <w:vMerge/>
          <w:shd w:val="clear" w:color="auto" w:fill="auto"/>
        </w:tcPr>
        <w:p w14:paraId="552287B9" w14:textId="77777777" w:rsidR="00D8330B" w:rsidRDefault="00D8330B">
          <w:pPr>
            <w:pStyle w:val="Header"/>
            <w:rPr>
              <w:rFonts w:ascii="Cambria" w:hAnsi="Cambria"/>
            </w:rPr>
          </w:pPr>
        </w:p>
      </w:tc>
    </w:tr>
    <w:tr w:rsidR="00D8330B" w14:paraId="17DDEEE8" w14:textId="77777777">
      <w:tc>
        <w:tcPr>
          <w:tcW w:w="2088" w:type="dxa"/>
          <w:shd w:val="clear" w:color="auto" w:fill="auto"/>
        </w:tcPr>
        <w:p w14:paraId="114D5707" w14:textId="77777777" w:rsidR="00D8330B" w:rsidRDefault="00D8330B">
          <w:pPr>
            <w:pStyle w:val="Header"/>
            <w:rPr>
              <w:rFonts w:ascii="Cambria" w:hAnsi="Cambria"/>
            </w:rPr>
          </w:pPr>
        </w:p>
      </w:tc>
      <w:tc>
        <w:tcPr>
          <w:tcW w:w="5940" w:type="dxa"/>
          <w:shd w:val="clear" w:color="auto" w:fill="auto"/>
        </w:tcPr>
        <w:p w14:paraId="5F10723F" w14:textId="77777777" w:rsidR="00D8330B" w:rsidRDefault="00D8330B">
          <w:pPr>
            <w:pStyle w:val="Header"/>
            <w:rPr>
              <w:rFonts w:ascii="Cambria" w:hAnsi="Cambria"/>
              <w:sz w:val="18"/>
              <w:szCs w:val="18"/>
            </w:rPr>
          </w:pPr>
        </w:p>
      </w:tc>
      <w:tc>
        <w:tcPr>
          <w:tcW w:w="1539" w:type="dxa"/>
          <w:shd w:val="clear" w:color="auto" w:fill="auto"/>
        </w:tcPr>
        <w:p w14:paraId="14FBB866" w14:textId="77777777" w:rsidR="00D8330B" w:rsidRDefault="00D8330B">
          <w:pPr>
            <w:pStyle w:val="Header"/>
            <w:rPr>
              <w:rFonts w:ascii="Cambria" w:hAnsi="Cambria"/>
            </w:rPr>
          </w:pPr>
        </w:p>
      </w:tc>
    </w:tr>
  </w:tbl>
  <w:p w14:paraId="3823098E" w14:textId="77777777" w:rsidR="00D8330B" w:rsidRDefault="00AC6BF5">
    <w:pPr>
      <w:pStyle w:val="Header"/>
    </w:pPr>
    <w:r>
      <w:rPr>
        <w:noProof/>
      </w:rPr>
      <mc:AlternateContent>
        <mc:Choice Requires="wps">
          <w:drawing>
            <wp:anchor distT="0" distB="0" distL="114300" distR="114300" simplePos="0" relativeHeight="251660288" behindDoc="1" locked="0" layoutInCell="1" allowOverlap="1" wp14:anchorId="61ADC080" wp14:editId="61BED9B8">
              <wp:simplePos x="0" y="0"/>
              <wp:positionH relativeFrom="column">
                <wp:posOffset>40005</wp:posOffset>
              </wp:positionH>
              <wp:positionV relativeFrom="paragraph">
                <wp:posOffset>-2005965</wp:posOffset>
              </wp:positionV>
              <wp:extent cx="1076325" cy="2057400"/>
              <wp:effectExtent l="0" t="0" r="15875" b="25400"/>
              <wp:wrapNone/>
              <wp:docPr id="7" name="AutoShape 1"/>
              <wp:cNvGraphicFramePr/>
              <a:graphic xmlns:a="http://schemas.openxmlformats.org/drawingml/2006/main">
                <a:graphicData uri="http://schemas.microsoft.com/office/word/2010/wordprocessingShape">
                  <wps:wsp>
                    <wps:cNvSpPr/>
                    <wps:spPr>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tileRect/>
                      </a:gradFill>
                      <a:ln w="0">
                        <a:noFill/>
                      </a:ln>
                      <a:effectLst>
                        <a:outerShdw dist="28398" dir="3806096" algn="ctr" rotWithShape="0">
                          <a:srgbClr val="1F3763"/>
                        </a:outerShdw>
                      </a:effectLst>
                    </wps:spPr>
                    <wps:bodyPr wrap="square" upright="1"/>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utoShape 1" o:spid="_x0000_s1026" o:spt="176" type="#_x0000_t176" style="position:absolute;left:0pt;margin-left:3.15pt;margin-top:-157.95pt;height:162pt;width:84.75pt;z-index:-251656192;mso-width-relative:page;mso-height-relative:page;" fillcolor="#294476" filled="t" stroked="f" coordsize="21600,21600" o:gfxdata="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puN9HWAAAA&#10;CAEAAA8AAAAAAAAAAQAgAAAAIgAAAGRycy9kb3ducmV2LnhtbFBLAQIUABQAAAAIAIdO4kDPwl1Z&#10;WAIAAOIEAAAOAAAAAAAAAAEAIAAAACUBAABkcnMvZTJvRG9jLnhtbFBLBQYAAAAABgAGAFkBAADv&#10;BQAAAAA=&#10;">
              <v:fill type="gradient" on="t" color2="#4472C4" focus="100%" focussize="0,0"/>
              <v:stroke on="f" weight="0pt"/>
              <v:imagedata o:title=""/>
              <o:lock v:ext="edit" aspectratio="f"/>
              <v:shadow on="t" color="#1F3763" offset="1pt,2pt" origin="0f,0f" matrix="65536f,0f,0f,65536f"/>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89B6840C"/>
    <w:lvl w:ilvl="0" w:tplc="DC30D88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0000009"/>
    <w:multiLevelType w:val="hybridMultilevel"/>
    <w:tmpl w:val="69A8D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2"/>
    <w:multiLevelType w:val="hybridMultilevel"/>
    <w:tmpl w:val="D596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5"/>
    <w:multiLevelType w:val="hybridMultilevel"/>
    <w:tmpl w:val="1AEE7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E1DA7"/>
    <w:multiLevelType w:val="multilevel"/>
    <w:tmpl w:val="9D32323A"/>
    <w:lvl w:ilvl="0">
      <w:start w:val="1"/>
      <w:numFmt w:val="lowerLetter"/>
      <w:lvlText w:val="(%1)"/>
      <w:lvlJc w:val="left"/>
      <w:pPr>
        <w:ind w:left="720" w:hanging="360"/>
      </w:pPr>
      <w:rPr>
        <w:rFonts w:hint="default"/>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0130AA"/>
    <w:multiLevelType w:val="multilevel"/>
    <w:tmpl w:val="6E6C88B2"/>
    <w:lvl w:ilvl="0">
      <w:start w:val="1"/>
      <w:numFmt w:val="decimal"/>
      <w:pStyle w:val="Topic"/>
      <w:lvlText w:val="%1."/>
      <w:lvlJc w:val="left"/>
      <w:pPr>
        <w:tabs>
          <w:tab w:val="left" w:pos="720"/>
        </w:tabs>
        <w:ind w:left="720" w:hanging="360"/>
      </w:pPr>
      <w:rPr>
        <w:rFonts w:hint="default"/>
        <w:color w:val="365F91" w:themeColor="accent1" w:themeShade="BF"/>
        <w:sz w:val="22"/>
        <w:szCs w:val="22"/>
      </w:rPr>
    </w:lvl>
    <w:lvl w:ilvl="1">
      <w:start w:val="1"/>
      <w:numFmt w:val="decimal"/>
      <w:pStyle w:val="SubTopic"/>
      <w:isLgl/>
      <w:lvlText w:val="%1.%2"/>
      <w:lvlJc w:val="left"/>
      <w:pPr>
        <w:tabs>
          <w:tab w:val="left" w:pos="360"/>
        </w:tabs>
        <w:ind w:left="360" w:hanging="360"/>
      </w:pPr>
      <w:rPr>
        <w:i w:val="0"/>
        <w:iCs/>
        <w:color w:val="365F91" w:themeColor="accent1" w:themeShade="BF"/>
      </w:rPr>
    </w:lvl>
    <w:lvl w:ilvl="2">
      <w:start w:val="1"/>
      <w:numFmt w:val="decimal"/>
      <w:pStyle w:val="SubTopic3"/>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6" w15:restartNumberingAfterBreak="0">
    <w:nsid w:val="17FC501C"/>
    <w:multiLevelType w:val="hybridMultilevel"/>
    <w:tmpl w:val="1B981A52"/>
    <w:lvl w:ilvl="0" w:tplc="10501D58">
      <w:start w:val="1"/>
      <w:numFmt w:val="decimal"/>
      <w:lvlText w:val="%1."/>
      <w:lvlJc w:val="left"/>
      <w:pPr>
        <w:ind w:left="810" w:hanging="360"/>
      </w:pPr>
      <w:rPr>
        <w:rFonts w:asciiTheme="majorHAnsi" w:eastAsia="Times New Roman" w:hAnsiTheme="majorHAnsi"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D5D1F68"/>
    <w:multiLevelType w:val="multilevel"/>
    <w:tmpl w:val="1D5D1F68"/>
    <w:lvl w:ilvl="0">
      <w:start w:val="1"/>
      <w:numFmt w:val="lowerLetter"/>
      <w:lvlText w:val="(%1)"/>
      <w:lvlJc w:val="left"/>
      <w:pPr>
        <w:ind w:left="720" w:hanging="360"/>
      </w:pPr>
      <w:rPr>
        <w:rFonts w:hint="default"/>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6A597C"/>
    <w:multiLevelType w:val="hybridMultilevel"/>
    <w:tmpl w:val="D5B4F830"/>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A37558"/>
    <w:multiLevelType w:val="hybridMultilevel"/>
    <w:tmpl w:val="2F38E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DB5B81"/>
    <w:multiLevelType w:val="multilevel"/>
    <w:tmpl w:val="47DB5B81"/>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52584769"/>
    <w:multiLevelType w:val="hybridMultilevel"/>
    <w:tmpl w:val="B2E0C7F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706131"/>
    <w:multiLevelType w:val="hybridMultilevel"/>
    <w:tmpl w:val="11681A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E95378"/>
    <w:multiLevelType w:val="hybridMultilevel"/>
    <w:tmpl w:val="B2DC264A"/>
    <w:lvl w:ilvl="0" w:tplc="FFBEB8D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668B2B97"/>
    <w:multiLevelType w:val="multilevel"/>
    <w:tmpl w:val="668B2B97"/>
    <w:lvl w:ilvl="0">
      <w:start w:val="1"/>
      <w:numFmt w:val="decimal"/>
      <w:lvlText w:val="%1."/>
      <w:lvlJc w:val="left"/>
      <w:pPr>
        <w:ind w:left="644" w:hanging="359"/>
      </w:pPr>
      <w:rPr>
        <w:rFonts w:ascii="Times New Roman" w:eastAsia="Times New Roman" w:hAnsi="Times New Roman" w:cs="Times New Roman"/>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5"/>
  </w:num>
  <w:num w:numId="2">
    <w:abstractNumId w:val="10"/>
  </w:num>
  <w:num w:numId="3">
    <w:abstractNumId w:val="7"/>
  </w:num>
  <w:num w:numId="4">
    <w:abstractNumId w:val="14"/>
  </w:num>
  <w:num w:numId="5">
    <w:abstractNumId w:val="6"/>
  </w:num>
  <w:num w:numId="6">
    <w:abstractNumId w:val="12"/>
  </w:num>
  <w:num w:numId="7">
    <w:abstractNumId w:val="8"/>
  </w:num>
  <w:num w:numId="8">
    <w:abstractNumId w:val="13"/>
  </w:num>
  <w:num w:numId="9">
    <w:abstractNumId w:val="3"/>
  </w:num>
  <w:num w:numId="10">
    <w:abstractNumId w:val="2"/>
  </w:num>
  <w:num w:numId="11">
    <w:abstractNumId w:val="1"/>
  </w:num>
  <w:num w:numId="12">
    <w:abstractNumId w:val="0"/>
  </w:num>
  <w:num w:numId="13">
    <w:abstractNumId w:val="11"/>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UxNTEyMzE3MzQwNDZT0lEKTi0uzszPAykwqgUAQ1k3ziwAAAA="/>
  </w:docVars>
  <w:rsids>
    <w:rsidRoot w:val="00103E9F"/>
    <w:rsid w:val="0000007F"/>
    <w:rsid w:val="000025E7"/>
    <w:rsid w:val="00002DB2"/>
    <w:rsid w:val="00011FFB"/>
    <w:rsid w:val="000144CE"/>
    <w:rsid w:val="00025126"/>
    <w:rsid w:val="00031243"/>
    <w:rsid w:val="00032047"/>
    <w:rsid w:val="000334F1"/>
    <w:rsid w:val="00036AF6"/>
    <w:rsid w:val="000378BF"/>
    <w:rsid w:val="00040768"/>
    <w:rsid w:val="000426CD"/>
    <w:rsid w:val="0004751E"/>
    <w:rsid w:val="00051588"/>
    <w:rsid w:val="0005611C"/>
    <w:rsid w:val="0006013C"/>
    <w:rsid w:val="00063D04"/>
    <w:rsid w:val="000643A7"/>
    <w:rsid w:val="00067806"/>
    <w:rsid w:val="0007170B"/>
    <w:rsid w:val="000755C0"/>
    <w:rsid w:val="00083724"/>
    <w:rsid w:val="00083A94"/>
    <w:rsid w:val="00085E42"/>
    <w:rsid w:val="000907ED"/>
    <w:rsid w:val="0009204A"/>
    <w:rsid w:val="00095068"/>
    <w:rsid w:val="00097CE0"/>
    <w:rsid w:val="000A3E46"/>
    <w:rsid w:val="000A6B14"/>
    <w:rsid w:val="000B4B2F"/>
    <w:rsid w:val="000B7735"/>
    <w:rsid w:val="000C22D6"/>
    <w:rsid w:val="000C36F3"/>
    <w:rsid w:val="000C6C1C"/>
    <w:rsid w:val="000D0788"/>
    <w:rsid w:val="000D0DD2"/>
    <w:rsid w:val="000D3017"/>
    <w:rsid w:val="000E0A08"/>
    <w:rsid w:val="000F5ABE"/>
    <w:rsid w:val="000F7A2F"/>
    <w:rsid w:val="00103901"/>
    <w:rsid w:val="00103E9F"/>
    <w:rsid w:val="00115FEC"/>
    <w:rsid w:val="0011656D"/>
    <w:rsid w:val="00117274"/>
    <w:rsid w:val="001225FC"/>
    <w:rsid w:val="0012506A"/>
    <w:rsid w:val="00125ECE"/>
    <w:rsid w:val="001378B9"/>
    <w:rsid w:val="001402A2"/>
    <w:rsid w:val="001457D8"/>
    <w:rsid w:val="00146051"/>
    <w:rsid w:val="00152009"/>
    <w:rsid w:val="00154367"/>
    <w:rsid w:val="001549B5"/>
    <w:rsid w:val="00155256"/>
    <w:rsid w:val="00155B47"/>
    <w:rsid w:val="00156668"/>
    <w:rsid w:val="00157FDB"/>
    <w:rsid w:val="00165FF3"/>
    <w:rsid w:val="00171D90"/>
    <w:rsid w:val="001759E7"/>
    <w:rsid w:val="00177237"/>
    <w:rsid w:val="001830D8"/>
    <w:rsid w:val="00187B0E"/>
    <w:rsid w:val="001961DB"/>
    <w:rsid w:val="001962E1"/>
    <w:rsid w:val="001974A5"/>
    <w:rsid w:val="001A12A7"/>
    <w:rsid w:val="001A2597"/>
    <w:rsid w:val="001A7810"/>
    <w:rsid w:val="001B435F"/>
    <w:rsid w:val="001B5830"/>
    <w:rsid w:val="001B6F31"/>
    <w:rsid w:val="001C0A71"/>
    <w:rsid w:val="001C1C24"/>
    <w:rsid w:val="001D0132"/>
    <w:rsid w:val="001D4CA2"/>
    <w:rsid w:val="001D541C"/>
    <w:rsid w:val="001E04F8"/>
    <w:rsid w:val="001F011C"/>
    <w:rsid w:val="001F0151"/>
    <w:rsid w:val="001F4EE0"/>
    <w:rsid w:val="001F5AF2"/>
    <w:rsid w:val="001F6975"/>
    <w:rsid w:val="001F7767"/>
    <w:rsid w:val="00203EA9"/>
    <w:rsid w:val="00206834"/>
    <w:rsid w:val="00211616"/>
    <w:rsid w:val="00221BAD"/>
    <w:rsid w:val="0022363A"/>
    <w:rsid w:val="0022619A"/>
    <w:rsid w:val="00226B0D"/>
    <w:rsid w:val="00230164"/>
    <w:rsid w:val="00230495"/>
    <w:rsid w:val="00236ED2"/>
    <w:rsid w:val="00253060"/>
    <w:rsid w:val="002533C0"/>
    <w:rsid w:val="00253601"/>
    <w:rsid w:val="00257109"/>
    <w:rsid w:val="002700F0"/>
    <w:rsid w:val="00276D5C"/>
    <w:rsid w:val="0028015D"/>
    <w:rsid w:val="002A0659"/>
    <w:rsid w:val="002B04B9"/>
    <w:rsid w:val="002B1AF2"/>
    <w:rsid w:val="002B52FD"/>
    <w:rsid w:val="002B7E41"/>
    <w:rsid w:val="002D264D"/>
    <w:rsid w:val="002D46E7"/>
    <w:rsid w:val="002D501F"/>
    <w:rsid w:val="002E566F"/>
    <w:rsid w:val="002F1CDA"/>
    <w:rsid w:val="002F5149"/>
    <w:rsid w:val="002F6609"/>
    <w:rsid w:val="002F7B10"/>
    <w:rsid w:val="00307AC7"/>
    <w:rsid w:val="00313004"/>
    <w:rsid w:val="0031381E"/>
    <w:rsid w:val="00317A87"/>
    <w:rsid w:val="00324D7A"/>
    <w:rsid w:val="0032591F"/>
    <w:rsid w:val="00327619"/>
    <w:rsid w:val="0033020D"/>
    <w:rsid w:val="003514D7"/>
    <w:rsid w:val="0035408D"/>
    <w:rsid w:val="003566BD"/>
    <w:rsid w:val="00362CAC"/>
    <w:rsid w:val="00363686"/>
    <w:rsid w:val="003659D1"/>
    <w:rsid w:val="0037287E"/>
    <w:rsid w:val="00372BE4"/>
    <w:rsid w:val="003748A6"/>
    <w:rsid w:val="003767ED"/>
    <w:rsid w:val="00380315"/>
    <w:rsid w:val="0038135C"/>
    <w:rsid w:val="00386343"/>
    <w:rsid w:val="0039319A"/>
    <w:rsid w:val="003A583D"/>
    <w:rsid w:val="003B6D97"/>
    <w:rsid w:val="003C2255"/>
    <w:rsid w:val="003C3F81"/>
    <w:rsid w:val="003C507D"/>
    <w:rsid w:val="003D1760"/>
    <w:rsid w:val="003D500B"/>
    <w:rsid w:val="003D52D2"/>
    <w:rsid w:val="003D613E"/>
    <w:rsid w:val="003E4570"/>
    <w:rsid w:val="003F3C73"/>
    <w:rsid w:val="003F74F9"/>
    <w:rsid w:val="00400AEE"/>
    <w:rsid w:val="00410C7D"/>
    <w:rsid w:val="004149FC"/>
    <w:rsid w:val="00415AAB"/>
    <w:rsid w:val="00424978"/>
    <w:rsid w:val="004277BB"/>
    <w:rsid w:val="004325F8"/>
    <w:rsid w:val="00440301"/>
    <w:rsid w:val="00441B90"/>
    <w:rsid w:val="00442420"/>
    <w:rsid w:val="00444E3A"/>
    <w:rsid w:val="00450F11"/>
    <w:rsid w:val="004533B9"/>
    <w:rsid w:val="004576B4"/>
    <w:rsid w:val="0046144D"/>
    <w:rsid w:val="00463AB4"/>
    <w:rsid w:val="00473947"/>
    <w:rsid w:val="00474E93"/>
    <w:rsid w:val="004756CD"/>
    <w:rsid w:val="00483C24"/>
    <w:rsid w:val="00487082"/>
    <w:rsid w:val="0049391E"/>
    <w:rsid w:val="0049421E"/>
    <w:rsid w:val="0049430A"/>
    <w:rsid w:val="004C2F0E"/>
    <w:rsid w:val="004C3154"/>
    <w:rsid w:val="004C678A"/>
    <w:rsid w:val="004D1B83"/>
    <w:rsid w:val="004D3882"/>
    <w:rsid w:val="004D5CC4"/>
    <w:rsid w:val="004E184E"/>
    <w:rsid w:val="004F0645"/>
    <w:rsid w:val="004F2458"/>
    <w:rsid w:val="004F25F2"/>
    <w:rsid w:val="004F6475"/>
    <w:rsid w:val="0050122E"/>
    <w:rsid w:val="005025FB"/>
    <w:rsid w:val="00505721"/>
    <w:rsid w:val="00506567"/>
    <w:rsid w:val="00506D54"/>
    <w:rsid w:val="005105C1"/>
    <w:rsid w:val="00527AE7"/>
    <w:rsid w:val="00527EA0"/>
    <w:rsid w:val="005361A6"/>
    <w:rsid w:val="00540E37"/>
    <w:rsid w:val="005416D3"/>
    <w:rsid w:val="00545062"/>
    <w:rsid w:val="005507F4"/>
    <w:rsid w:val="00553683"/>
    <w:rsid w:val="00554B53"/>
    <w:rsid w:val="0056088B"/>
    <w:rsid w:val="00560B3B"/>
    <w:rsid w:val="00562511"/>
    <w:rsid w:val="00565AE0"/>
    <w:rsid w:val="00566217"/>
    <w:rsid w:val="0057137D"/>
    <w:rsid w:val="00576120"/>
    <w:rsid w:val="00576EB7"/>
    <w:rsid w:val="00577DC1"/>
    <w:rsid w:val="005836A9"/>
    <w:rsid w:val="00584CA4"/>
    <w:rsid w:val="00585483"/>
    <w:rsid w:val="005855B0"/>
    <w:rsid w:val="00585ECA"/>
    <w:rsid w:val="00587F98"/>
    <w:rsid w:val="005A23D8"/>
    <w:rsid w:val="005A2D35"/>
    <w:rsid w:val="005B05CE"/>
    <w:rsid w:val="005B2859"/>
    <w:rsid w:val="005B4267"/>
    <w:rsid w:val="005B65B7"/>
    <w:rsid w:val="005C2F34"/>
    <w:rsid w:val="005C7888"/>
    <w:rsid w:val="005D405B"/>
    <w:rsid w:val="005D5962"/>
    <w:rsid w:val="005E0128"/>
    <w:rsid w:val="005E4E36"/>
    <w:rsid w:val="005F0539"/>
    <w:rsid w:val="005F5203"/>
    <w:rsid w:val="005F5692"/>
    <w:rsid w:val="005F6551"/>
    <w:rsid w:val="005F6CCE"/>
    <w:rsid w:val="005F7086"/>
    <w:rsid w:val="00600AB6"/>
    <w:rsid w:val="00600E25"/>
    <w:rsid w:val="00607A2A"/>
    <w:rsid w:val="00621FA2"/>
    <w:rsid w:val="00622FC2"/>
    <w:rsid w:val="00623BA3"/>
    <w:rsid w:val="00624C2D"/>
    <w:rsid w:val="00632371"/>
    <w:rsid w:val="00637E26"/>
    <w:rsid w:val="00642DAB"/>
    <w:rsid w:val="006500F7"/>
    <w:rsid w:val="00650C74"/>
    <w:rsid w:val="006575C7"/>
    <w:rsid w:val="00672B24"/>
    <w:rsid w:val="0067491C"/>
    <w:rsid w:val="006749A1"/>
    <w:rsid w:val="00693D7E"/>
    <w:rsid w:val="00695ABB"/>
    <w:rsid w:val="006A2351"/>
    <w:rsid w:val="006A2EC0"/>
    <w:rsid w:val="006A6E0D"/>
    <w:rsid w:val="006B19BA"/>
    <w:rsid w:val="006B1A0F"/>
    <w:rsid w:val="006B4558"/>
    <w:rsid w:val="006B6DD0"/>
    <w:rsid w:val="006C1F90"/>
    <w:rsid w:val="006C7618"/>
    <w:rsid w:val="006C7E2C"/>
    <w:rsid w:val="007005E6"/>
    <w:rsid w:val="00702729"/>
    <w:rsid w:val="007036DE"/>
    <w:rsid w:val="00707CE5"/>
    <w:rsid w:val="0072121D"/>
    <w:rsid w:val="0072146D"/>
    <w:rsid w:val="007413E8"/>
    <w:rsid w:val="00746647"/>
    <w:rsid w:val="0076281F"/>
    <w:rsid w:val="0076419D"/>
    <w:rsid w:val="00773F64"/>
    <w:rsid w:val="0077522C"/>
    <w:rsid w:val="007960BD"/>
    <w:rsid w:val="007A1E5E"/>
    <w:rsid w:val="007A32BC"/>
    <w:rsid w:val="007A6E59"/>
    <w:rsid w:val="007A7C00"/>
    <w:rsid w:val="007B6308"/>
    <w:rsid w:val="007C481C"/>
    <w:rsid w:val="007C7A8F"/>
    <w:rsid w:val="007D3487"/>
    <w:rsid w:val="007D35EA"/>
    <w:rsid w:val="007D656E"/>
    <w:rsid w:val="007E07DC"/>
    <w:rsid w:val="007E5ACF"/>
    <w:rsid w:val="007E5D6E"/>
    <w:rsid w:val="007E6A0B"/>
    <w:rsid w:val="00804992"/>
    <w:rsid w:val="00815448"/>
    <w:rsid w:val="00825A6F"/>
    <w:rsid w:val="0082668E"/>
    <w:rsid w:val="00831BFE"/>
    <w:rsid w:val="00831CA9"/>
    <w:rsid w:val="00832E6B"/>
    <w:rsid w:val="00835116"/>
    <w:rsid w:val="008411D3"/>
    <w:rsid w:val="00842241"/>
    <w:rsid w:val="008459AB"/>
    <w:rsid w:val="00850660"/>
    <w:rsid w:val="008634CD"/>
    <w:rsid w:val="0087265E"/>
    <w:rsid w:val="0087774A"/>
    <w:rsid w:val="00880928"/>
    <w:rsid w:val="00886948"/>
    <w:rsid w:val="0089332B"/>
    <w:rsid w:val="00895840"/>
    <w:rsid w:val="008A08CC"/>
    <w:rsid w:val="008A1394"/>
    <w:rsid w:val="008A2BEF"/>
    <w:rsid w:val="008A40FC"/>
    <w:rsid w:val="008A48A6"/>
    <w:rsid w:val="008B1EC5"/>
    <w:rsid w:val="008B278E"/>
    <w:rsid w:val="008B3278"/>
    <w:rsid w:val="008B50F7"/>
    <w:rsid w:val="008C52FE"/>
    <w:rsid w:val="008C7F66"/>
    <w:rsid w:val="008D1EA5"/>
    <w:rsid w:val="008E3551"/>
    <w:rsid w:val="008E4927"/>
    <w:rsid w:val="008F04A7"/>
    <w:rsid w:val="008F1291"/>
    <w:rsid w:val="008F4ECA"/>
    <w:rsid w:val="00904FB4"/>
    <w:rsid w:val="0091150F"/>
    <w:rsid w:val="00912EB7"/>
    <w:rsid w:val="00913117"/>
    <w:rsid w:val="00914420"/>
    <w:rsid w:val="00915013"/>
    <w:rsid w:val="009150ED"/>
    <w:rsid w:val="0092377A"/>
    <w:rsid w:val="0092379D"/>
    <w:rsid w:val="009409C9"/>
    <w:rsid w:val="00942384"/>
    <w:rsid w:val="00943C70"/>
    <w:rsid w:val="00946D7F"/>
    <w:rsid w:val="00947FB3"/>
    <w:rsid w:val="00950187"/>
    <w:rsid w:val="00957397"/>
    <w:rsid w:val="00974882"/>
    <w:rsid w:val="00983F71"/>
    <w:rsid w:val="00984BB6"/>
    <w:rsid w:val="0099163C"/>
    <w:rsid w:val="00994BD8"/>
    <w:rsid w:val="009A3DDC"/>
    <w:rsid w:val="009A5B94"/>
    <w:rsid w:val="009A5FB5"/>
    <w:rsid w:val="009B40D7"/>
    <w:rsid w:val="009B49FA"/>
    <w:rsid w:val="009B58C2"/>
    <w:rsid w:val="009B7BC6"/>
    <w:rsid w:val="009C2A28"/>
    <w:rsid w:val="009C3009"/>
    <w:rsid w:val="009C4F8B"/>
    <w:rsid w:val="009D0A55"/>
    <w:rsid w:val="009E1307"/>
    <w:rsid w:val="009E5503"/>
    <w:rsid w:val="009E5993"/>
    <w:rsid w:val="009F1B9E"/>
    <w:rsid w:val="009F58B9"/>
    <w:rsid w:val="00A0544B"/>
    <w:rsid w:val="00A113B5"/>
    <w:rsid w:val="00A20847"/>
    <w:rsid w:val="00A24936"/>
    <w:rsid w:val="00A27980"/>
    <w:rsid w:val="00A351A9"/>
    <w:rsid w:val="00A42C4D"/>
    <w:rsid w:val="00A52050"/>
    <w:rsid w:val="00A54674"/>
    <w:rsid w:val="00A6069A"/>
    <w:rsid w:val="00A61663"/>
    <w:rsid w:val="00A74910"/>
    <w:rsid w:val="00A76AD5"/>
    <w:rsid w:val="00A82D2C"/>
    <w:rsid w:val="00A83506"/>
    <w:rsid w:val="00A839D2"/>
    <w:rsid w:val="00A84DBE"/>
    <w:rsid w:val="00A854C3"/>
    <w:rsid w:val="00A879BB"/>
    <w:rsid w:val="00A90C52"/>
    <w:rsid w:val="00A9173C"/>
    <w:rsid w:val="00A921A7"/>
    <w:rsid w:val="00AA1692"/>
    <w:rsid w:val="00AA2E2E"/>
    <w:rsid w:val="00AA3B77"/>
    <w:rsid w:val="00AA408F"/>
    <w:rsid w:val="00AB519D"/>
    <w:rsid w:val="00AC00D0"/>
    <w:rsid w:val="00AC0930"/>
    <w:rsid w:val="00AC3AD3"/>
    <w:rsid w:val="00AC6BF5"/>
    <w:rsid w:val="00AC7C67"/>
    <w:rsid w:val="00AD3C54"/>
    <w:rsid w:val="00AD769C"/>
    <w:rsid w:val="00AE1FB3"/>
    <w:rsid w:val="00AE3077"/>
    <w:rsid w:val="00AE3EE1"/>
    <w:rsid w:val="00AE5C0D"/>
    <w:rsid w:val="00AF12AC"/>
    <w:rsid w:val="00AF28C5"/>
    <w:rsid w:val="00AF31B4"/>
    <w:rsid w:val="00AF5059"/>
    <w:rsid w:val="00B007B3"/>
    <w:rsid w:val="00B02975"/>
    <w:rsid w:val="00B052F3"/>
    <w:rsid w:val="00B06A9B"/>
    <w:rsid w:val="00B10364"/>
    <w:rsid w:val="00B11734"/>
    <w:rsid w:val="00B11FF0"/>
    <w:rsid w:val="00B20D0C"/>
    <w:rsid w:val="00B22240"/>
    <w:rsid w:val="00B26852"/>
    <w:rsid w:val="00B32C96"/>
    <w:rsid w:val="00B50F8B"/>
    <w:rsid w:val="00B64E33"/>
    <w:rsid w:val="00B704EA"/>
    <w:rsid w:val="00B72B51"/>
    <w:rsid w:val="00B74676"/>
    <w:rsid w:val="00B77C95"/>
    <w:rsid w:val="00B810CA"/>
    <w:rsid w:val="00B8324C"/>
    <w:rsid w:val="00B83EEC"/>
    <w:rsid w:val="00B85A31"/>
    <w:rsid w:val="00B91B5E"/>
    <w:rsid w:val="00BA18CC"/>
    <w:rsid w:val="00BA4D35"/>
    <w:rsid w:val="00BB4221"/>
    <w:rsid w:val="00BC1182"/>
    <w:rsid w:val="00BC2531"/>
    <w:rsid w:val="00BC262C"/>
    <w:rsid w:val="00BC3658"/>
    <w:rsid w:val="00BE2006"/>
    <w:rsid w:val="00BE397E"/>
    <w:rsid w:val="00BE7DB6"/>
    <w:rsid w:val="00BF04EB"/>
    <w:rsid w:val="00BF54EA"/>
    <w:rsid w:val="00C01CD9"/>
    <w:rsid w:val="00C036FA"/>
    <w:rsid w:val="00C115B8"/>
    <w:rsid w:val="00C148EF"/>
    <w:rsid w:val="00C14B41"/>
    <w:rsid w:val="00C16B8E"/>
    <w:rsid w:val="00C254EF"/>
    <w:rsid w:val="00C40EE1"/>
    <w:rsid w:val="00C450FC"/>
    <w:rsid w:val="00C5236C"/>
    <w:rsid w:val="00C54495"/>
    <w:rsid w:val="00C629FA"/>
    <w:rsid w:val="00C671F7"/>
    <w:rsid w:val="00C72A23"/>
    <w:rsid w:val="00C778DA"/>
    <w:rsid w:val="00C84B9E"/>
    <w:rsid w:val="00C867E6"/>
    <w:rsid w:val="00C86BF1"/>
    <w:rsid w:val="00C87400"/>
    <w:rsid w:val="00C917D8"/>
    <w:rsid w:val="00C91F19"/>
    <w:rsid w:val="00CA0CD6"/>
    <w:rsid w:val="00CA0F94"/>
    <w:rsid w:val="00CA59C7"/>
    <w:rsid w:val="00CB3BA0"/>
    <w:rsid w:val="00CB4E6F"/>
    <w:rsid w:val="00CB50F7"/>
    <w:rsid w:val="00CB7073"/>
    <w:rsid w:val="00CD0A7F"/>
    <w:rsid w:val="00CD1F32"/>
    <w:rsid w:val="00CD34EF"/>
    <w:rsid w:val="00CD3AA0"/>
    <w:rsid w:val="00CD3C16"/>
    <w:rsid w:val="00CD4200"/>
    <w:rsid w:val="00CD6104"/>
    <w:rsid w:val="00CE1D2D"/>
    <w:rsid w:val="00CF6C37"/>
    <w:rsid w:val="00CF7649"/>
    <w:rsid w:val="00D00594"/>
    <w:rsid w:val="00D018C0"/>
    <w:rsid w:val="00D04ED9"/>
    <w:rsid w:val="00D12BB7"/>
    <w:rsid w:val="00D13F43"/>
    <w:rsid w:val="00D14038"/>
    <w:rsid w:val="00D16BC9"/>
    <w:rsid w:val="00D208CA"/>
    <w:rsid w:val="00D238F5"/>
    <w:rsid w:val="00D264D5"/>
    <w:rsid w:val="00D26DAB"/>
    <w:rsid w:val="00D36CCA"/>
    <w:rsid w:val="00D37823"/>
    <w:rsid w:val="00D41C95"/>
    <w:rsid w:val="00D464AF"/>
    <w:rsid w:val="00D609B9"/>
    <w:rsid w:val="00D73AD5"/>
    <w:rsid w:val="00D74D9B"/>
    <w:rsid w:val="00D8330B"/>
    <w:rsid w:val="00D85BAA"/>
    <w:rsid w:val="00D871AC"/>
    <w:rsid w:val="00D919AE"/>
    <w:rsid w:val="00D95304"/>
    <w:rsid w:val="00DA1884"/>
    <w:rsid w:val="00DA47DF"/>
    <w:rsid w:val="00DB094E"/>
    <w:rsid w:val="00DB16C4"/>
    <w:rsid w:val="00DB3186"/>
    <w:rsid w:val="00DB6AE4"/>
    <w:rsid w:val="00DB6BDF"/>
    <w:rsid w:val="00DB7D23"/>
    <w:rsid w:val="00DC0E4F"/>
    <w:rsid w:val="00DC6EB5"/>
    <w:rsid w:val="00DC7CC5"/>
    <w:rsid w:val="00DD7AD3"/>
    <w:rsid w:val="00DD7D83"/>
    <w:rsid w:val="00DE20DD"/>
    <w:rsid w:val="00DE4999"/>
    <w:rsid w:val="00DE54B3"/>
    <w:rsid w:val="00DE58AD"/>
    <w:rsid w:val="00DF15F3"/>
    <w:rsid w:val="00DF240B"/>
    <w:rsid w:val="00E04627"/>
    <w:rsid w:val="00E23826"/>
    <w:rsid w:val="00E24678"/>
    <w:rsid w:val="00E26B8A"/>
    <w:rsid w:val="00E304BC"/>
    <w:rsid w:val="00E428AA"/>
    <w:rsid w:val="00E478F2"/>
    <w:rsid w:val="00E506EF"/>
    <w:rsid w:val="00E52D8E"/>
    <w:rsid w:val="00E5339A"/>
    <w:rsid w:val="00E54CC2"/>
    <w:rsid w:val="00E5580F"/>
    <w:rsid w:val="00E56148"/>
    <w:rsid w:val="00E565A1"/>
    <w:rsid w:val="00E57C8B"/>
    <w:rsid w:val="00E60D89"/>
    <w:rsid w:val="00E643B8"/>
    <w:rsid w:val="00E64ED2"/>
    <w:rsid w:val="00E670F6"/>
    <w:rsid w:val="00E67309"/>
    <w:rsid w:val="00E71556"/>
    <w:rsid w:val="00E71C97"/>
    <w:rsid w:val="00E72BE7"/>
    <w:rsid w:val="00E769A1"/>
    <w:rsid w:val="00E90237"/>
    <w:rsid w:val="00E94495"/>
    <w:rsid w:val="00E96DC9"/>
    <w:rsid w:val="00E9793A"/>
    <w:rsid w:val="00EA02E0"/>
    <w:rsid w:val="00EA09BE"/>
    <w:rsid w:val="00EA0C1C"/>
    <w:rsid w:val="00EA52FB"/>
    <w:rsid w:val="00EA6AF8"/>
    <w:rsid w:val="00EB1E3A"/>
    <w:rsid w:val="00EC05DE"/>
    <w:rsid w:val="00EC5740"/>
    <w:rsid w:val="00ED3185"/>
    <w:rsid w:val="00ED66D8"/>
    <w:rsid w:val="00EE0D90"/>
    <w:rsid w:val="00EE501C"/>
    <w:rsid w:val="00EE7C96"/>
    <w:rsid w:val="00EE7D39"/>
    <w:rsid w:val="00EF25AA"/>
    <w:rsid w:val="00EF2CC2"/>
    <w:rsid w:val="00EF4717"/>
    <w:rsid w:val="00F00AEC"/>
    <w:rsid w:val="00F044EB"/>
    <w:rsid w:val="00F136E9"/>
    <w:rsid w:val="00F1410A"/>
    <w:rsid w:val="00F1488C"/>
    <w:rsid w:val="00F166C1"/>
    <w:rsid w:val="00F16924"/>
    <w:rsid w:val="00F25C05"/>
    <w:rsid w:val="00F303DF"/>
    <w:rsid w:val="00F43F47"/>
    <w:rsid w:val="00F54E5D"/>
    <w:rsid w:val="00F5523A"/>
    <w:rsid w:val="00F60332"/>
    <w:rsid w:val="00F63EDC"/>
    <w:rsid w:val="00F719E1"/>
    <w:rsid w:val="00F74548"/>
    <w:rsid w:val="00F751C4"/>
    <w:rsid w:val="00F770B0"/>
    <w:rsid w:val="00F77D99"/>
    <w:rsid w:val="00F82CFD"/>
    <w:rsid w:val="00F87409"/>
    <w:rsid w:val="00F87646"/>
    <w:rsid w:val="00F94F71"/>
    <w:rsid w:val="00FA2AE7"/>
    <w:rsid w:val="00FA3F58"/>
    <w:rsid w:val="00FB2CEF"/>
    <w:rsid w:val="00FC6DC6"/>
    <w:rsid w:val="00FD0EDC"/>
    <w:rsid w:val="00FD47F9"/>
    <w:rsid w:val="00FE1DDF"/>
    <w:rsid w:val="00FE62E6"/>
    <w:rsid w:val="00FF089B"/>
    <w:rsid w:val="00FF1613"/>
    <w:rsid w:val="00FF1F1D"/>
    <w:rsid w:val="00FF3B38"/>
    <w:rsid w:val="00FF6EDA"/>
    <w:rsid w:val="05B374C7"/>
    <w:rsid w:val="1DCA3F6C"/>
    <w:rsid w:val="4F2D3F43"/>
    <w:rsid w:val="64C514F3"/>
    <w:rsid w:val="6ECD4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3D7C6"/>
  <w15:docId w15:val="{ED5CD150-3BB5-7149-8366-C112FFC5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uiPriority="99" w:unhideWhenUsed="1" w:qFormat="1"/>
    <w:lsdException w:name="caption" w:uiPriority="13"/>
    <w:lsdException w:name="annotation reference" w:qFormat="1"/>
    <w:lsdException w:name="page number" w:qFormat="1"/>
    <w:lsdException w:name="Default Paragraph Font" w:semiHidden="1" w:uiPriority="1" w:unhideWhenUsed="1"/>
    <w:lsdException w:name="Subtitle" w:qFormat="1"/>
    <w:lsdException w:name="Hyperlink"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uiPriority w:val="9"/>
    <w:qFormat/>
    <w:pPr>
      <w:spacing w:before="240" w:after="60"/>
      <w:outlineLvl w:val="1"/>
    </w:pPr>
    <w:rPr>
      <w:rFonts w:eastAsia="Times New Roman" w:cs="Arial"/>
      <w:b/>
      <w:bCs/>
      <w:iCs/>
      <w:sz w:val="24"/>
      <w:szCs w:val="28"/>
      <w:lang w:val="en-US" w:eastAsia="ar-SA"/>
    </w:rPr>
  </w:style>
  <w:style w:type="paragraph" w:styleId="Heading3">
    <w:name w:val="heading 3"/>
    <w:basedOn w:val="Normal"/>
    <w:next w:val="Normal"/>
    <w:link w:val="Heading3Char"/>
    <w:semiHidden/>
    <w:unhideWhenUsed/>
    <w:qFormat/>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cs="Segoe UI"/>
      <w:sz w:val="18"/>
      <w:szCs w:val="18"/>
    </w:rPr>
  </w:style>
  <w:style w:type="paragraph" w:styleId="Caption">
    <w:name w:val="caption"/>
    <w:basedOn w:val="Normal"/>
    <w:next w:val="Normal"/>
    <w:uiPriority w:val="13"/>
    <w:pPr>
      <w:spacing w:after="200"/>
    </w:pPr>
    <w:rPr>
      <w:rFonts w:eastAsia="Times New Roman"/>
      <w:b/>
      <w:bCs/>
      <w:color w:val="5B9BD5"/>
      <w:szCs w:val="18"/>
      <w:lang w:val="ms-MY"/>
    </w:rPr>
  </w:style>
  <w:style w:type="character" w:styleId="CommentReference">
    <w:name w:val="annotation reference"/>
    <w:qFormat/>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uiPriority w:val="20"/>
    <w:qFormat/>
    <w:rPr>
      <w:i/>
      <w:iCs/>
    </w:rPr>
  </w:style>
  <w:style w:type="character" w:styleId="FollowedHyperlink">
    <w:name w:val="FollowedHyperlink"/>
    <w:basedOn w:val="DefaultParagraphFont"/>
    <w:rPr>
      <w:color w:val="800080" w:themeColor="followedHyperlink"/>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nhideWhenUsed/>
    <w:qFormat/>
    <w:pPr>
      <w:tabs>
        <w:tab w:val="center" w:pos="4513"/>
        <w:tab w:val="right" w:pos="9026"/>
      </w:tabs>
    </w:pPr>
  </w:style>
  <w:style w:type="character" w:styleId="Hyperlink">
    <w:name w:val="Hyperlink"/>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rPr>
  </w:style>
  <w:style w:type="character" w:styleId="PageNumber">
    <w:name w:val="page number"/>
    <w:qFormat/>
  </w:style>
  <w:style w:type="paragraph" w:styleId="Subtitle">
    <w:name w:val="Subtitle"/>
    <w:basedOn w:val="Normal"/>
    <w:next w:val="Normal"/>
    <w:link w:val="SubtitleChar"/>
    <w:qFormat/>
    <w:pPr>
      <w:spacing w:after="60"/>
      <w:jc w:val="center"/>
      <w:outlineLvl w:val="1"/>
    </w:pPr>
    <w:rPr>
      <w:rFonts w:ascii="Calibri Light" w:eastAsia="Times New Roman" w:hAnsi="Calibri Light"/>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FooterChar">
    <w:name w:val="Footer Char"/>
    <w:link w:val="Footer"/>
    <w:uiPriority w:val="99"/>
    <w:rPr>
      <w:rFonts w:eastAsia="MS Mincho"/>
      <w:sz w:val="24"/>
      <w:szCs w:val="24"/>
      <w:lang w:val="en-US" w:eastAsia="en-US" w:bidi="ar-SA"/>
    </w:rPr>
  </w:style>
  <w:style w:type="character" w:customStyle="1" w:styleId="HeaderChar">
    <w:name w:val="Header Char"/>
    <w:link w:val="Header"/>
    <w:qFormat/>
    <w:rPr>
      <w:rFonts w:eastAsia="MS Mincho"/>
      <w:sz w:val="24"/>
      <w:szCs w:val="24"/>
      <w:lang w:val="en-US" w:eastAsia="en-US" w:bidi="ar-SA"/>
    </w:r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qFormat/>
    <w:pPr>
      <w:keepLines/>
      <w:spacing w:before="230" w:after="230" w:line="200" w:lineRule="exact"/>
    </w:pPr>
    <w:rPr>
      <w:b/>
      <w:sz w:val="16"/>
      <w:lang w:val="en-US" w:eastAsia="en-US"/>
    </w:rPr>
  </w:style>
  <w:style w:type="paragraph" w:customStyle="1" w:styleId="Els-table-text">
    <w:name w:val="Els-table-text"/>
    <w:qFormat/>
    <w:pPr>
      <w:spacing w:after="80" w:line="200" w:lineRule="exact"/>
    </w:pPr>
    <w:rPr>
      <w:sz w:val="14"/>
      <w:lang w:val="en-US" w:eastAsia="en-US"/>
    </w:rPr>
  </w:style>
  <w:style w:type="paragraph" w:customStyle="1" w:styleId="Els-table-col-head">
    <w:name w:val="Els-table-col-head"/>
    <w:basedOn w:val="Els-table-text"/>
    <w:qFormat/>
    <w:rPr>
      <w:b/>
      <w:sz w:val="16"/>
    </w:rPr>
  </w:style>
  <w:style w:type="paragraph" w:customStyle="1" w:styleId="Els-equation">
    <w:name w:val="Els-equation"/>
    <w:next w:val="Normal"/>
    <w:qFormat/>
    <w:pPr>
      <w:widowControl w:val="0"/>
      <w:tabs>
        <w:tab w:val="right" w:pos="4320"/>
        <w:tab w:val="right" w:pos="9120"/>
      </w:tabs>
      <w:spacing w:before="230" w:after="230" w:line="360" w:lineRule="auto"/>
    </w:pPr>
    <w:rPr>
      <w:i/>
      <w:sz w:val="16"/>
      <w:lang w:val="en-US" w:eastAsia="en-US"/>
    </w:rPr>
  </w:style>
  <w:style w:type="paragraph" w:customStyle="1" w:styleId="UTEMPARA1">
    <w:name w:val="UTEM PARA 1"/>
    <w:basedOn w:val="Normal"/>
    <w:uiPriority w:val="4"/>
    <w:qFormat/>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qFormat/>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opic">
    <w:name w:val="Topic"/>
    <w:basedOn w:val="Normal"/>
    <w:link w:val="TopicChar"/>
    <w:qFormat/>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pPr>
      <w:numPr>
        <w:ilvl w:val="1"/>
      </w:numPr>
      <w:tabs>
        <w:tab w:val="clear" w:pos="360"/>
        <w:tab w:val="left" w:pos="450"/>
        <w:tab w:val="left" w:pos="720"/>
      </w:tabs>
      <w:ind w:left="720" w:hanging="720"/>
    </w:pPr>
  </w:style>
  <w:style w:type="character" w:customStyle="1" w:styleId="TopicChar">
    <w:name w:val="Topic Char"/>
    <w:link w:val="Topic"/>
    <w:qFormat/>
    <w:rPr>
      <w:rFonts w:ascii="Cambria" w:hAnsi="Cambria"/>
      <w:b/>
      <w:color w:val="2F5496"/>
      <w:sz w:val="24"/>
      <w:szCs w:val="24"/>
    </w:rPr>
  </w:style>
  <w:style w:type="character" w:customStyle="1" w:styleId="SubTopicChar">
    <w:name w:val="Sub Topic Char"/>
    <w:basedOn w:val="TopicChar"/>
    <w:link w:val="SubTopic"/>
    <w:qFormat/>
    <w:rPr>
      <w:rFonts w:ascii="Cambria" w:hAnsi="Cambria"/>
      <w:b/>
      <w:color w:val="2F5496"/>
      <w:sz w:val="24"/>
      <w:szCs w:val="24"/>
    </w:rPr>
  </w:style>
  <w:style w:type="character" w:customStyle="1" w:styleId="SubtitleChar">
    <w:name w:val="Subtitle Char"/>
    <w:link w:val="Subtitle"/>
    <w:qFormat/>
    <w:rPr>
      <w:rFonts w:ascii="Calibri Light" w:eastAsia="Times New Roman" w:hAnsi="Calibri Light" w:cs="Times New Roman"/>
      <w:sz w:val="24"/>
      <w:szCs w:val="24"/>
    </w:rPr>
  </w:style>
  <w:style w:type="character" w:customStyle="1" w:styleId="SebutanYangBelumTerselesaikan1">
    <w:name w:val="Sebutan Yang Belum Terselesaikan1"/>
    <w:uiPriority w:val="99"/>
    <w:semiHidden/>
    <w:unhideWhenUsed/>
    <w:qFormat/>
    <w:rPr>
      <w:color w:val="605E5C"/>
      <w:shd w:val="clear" w:color="auto" w:fill="E1DFDD"/>
    </w:rPr>
  </w:style>
  <w:style w:type="paragraph" w:customStyle="1" w:styleId="ArticleTitle">
    <w:name w:val="Article Title"/>
    <w:basedOn w:val="Normal"/>
    <w:link w:val="ArticleTitleChar"/>
    <w:qFormat/>
    <w:pPr>
      <w:spacing w:before="240" w:after="240"/>
    </w:pPr>
    <w:rPr>
      <w:rFonts w:ascii="Cambria" w:hAnsi="Cambria"/>
      <w:b/>
      <w:bCs/>
      <w:color w:val="2F5496"/>
      <w:sz w:val="36"/>
      <w:szCs w:val="48"/>
      <w:lang w:val="en-GB"/>
    </w:rPr>
  </w:style>
  <w:style w:type="paragraph" w:customStyle="1" w:styleId="Author">
    <w:name w:val="Author"/>
    <w:basedOn w:val="Normal"/>
    <w:link w:val="AuthorChar"/>
    <w:qFormat/>
    <w:pPr>
      <w:spacing w:after="200"/>
    </w:pPr>
    <w:rPr>
      <w:rFonts w:ascii="Cambria" w:hAnsi="Cambria"/>
      <w:b/>
      <w:sz w:val="28"/>
      <w:szCs w:val="22"/>
      <w:lang w:val="sv-SE"/>
    </w:rPr>
  </w:style>
  <w:style w:type="character" w:customStyle="1" w:styleId="ArticleTitleChar">
    <w:name w:val="Article Title Char"/>
    <w:link w:val="ArticleTitle"/>
    <w:qFormat/>
    <w:rPr>
      <w:rFonts w:ascii="Cambria" w:hAnsi="Cambria"/>
      <w:b/>
      <w:bCs/>
      <w:color w:val="2F5496"/>
      <w:sz w:val="36"/>
      <w:szCs w:val="48"/>
      <w:lang w:val="en-GB"/>
    </w:rPr>
  </w:style>
  <w:style w:type="paragraph" w:customStyle="1" w:styleId="Table">
    <w:name w:val="Table"/>
    <w:basedOn w:val="Normal"/>
    <w:link w:val="TableChar"/>
    <w:qFormat/>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qFormat/>
    <w:rPr>
      <w:rFonts w:ascii="Cambria" w:hAnsi="Cambria"/>
      <w:b/>
      <w:sz w:val="28"/>
      <w:szCs w:val="22"/>
      <w:lang w:val="sv-SE"/>
    </w:rPr>
  </w:style>
  <w:style w:type="paragraph" w:customStyle="1" w:styleId="1stParagraph">
    <w:name w:val="1st Paragraph"/>
    <w:basedOn w:val="Normal"/>
    <w:link w:val="1stParagraphChar"/>
    <w:qFormat/>
    <w:pPr>
      <w:tabs>
        <w:tab w:val="left" w:pos="4203"/>
      </w:tabs>
      <w:jc w:val="both"/>
    </w:pPr>
    <w:rPr>
      <w:rFonts w:ascii="Cambria" w:hAnsi="Cambria"/>
      <w:sz w:val="20"/>
      <w:szCs w:val="20"/>
    </w:rPr>
  </w:style>
  <w:style w:type="character" w:customStyle="1" w:styleId="TableChar">
    <w:name w:val="Table Char"/>
    <w:link w:val="Table"/>
    <w:rPr>
      <w:rFonts w:ascii="Cambria" w:hAnsi="Cambria"/>
      <w:b/>
      <w:bCs/>
    </w:rPr>
  </w:style>
  <w:style w:type="paragraph" w:customStyle="1" w:styleId="Figure">
    <w:name w:val="Figure"/>
    <w:basedOn w:val="Normal"/>
    <w:link w:val="FigureChar"/>
    <w:qFormat/>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qFormat/>
    <w:rPr>
      <w:rFonts w:ascii="Cambria" w:hAnsi="Cambria"/>
    </w:rPr>
  </w:style>
  <w:style w:type="paragraph" w:customStyle="1" w:styleId="Acknowledgement">
    <w:name w:val="Acknowledgement"/>
    <w:basedOn w:val="Normal"/>
    <w:link w:val="AcknowledgementChar"/>
    <w:qFormat/>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qFormat/>
    <w:rPr>
      <w:rFonts w:ascii="Cambria" w:hAnsi="Cambria"/>
      <w:b/>
      <w:color w:val="000000"/>
      <w:lang w:val="en-GB"/>
    </w:rPr>
  </w:style>
  <w:style w:type="paragraph" w:customStyle="1" w:styleId="NextParagraph">
    <w:name w:val="Next Paragraph"/>
    <w:basedOn w:val="Normal"/>
    <w:link w:val="NextParagraphChar"/>
    <w:qFormat/>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qFormat/>
    <w:rPr>
      <w:rFonts w:ascii="Cambria" w:hAnsi="Cambria"/>
      <w:b/>
      <w:color w:val="2F5496"/>
      <w:sz w:val="24"/>
      <w:szCs w:val="24"/>
    </w:rPr>
  </w:style>
  <w:style w:type="paragraph" w:customStyle="1" w:styleId="AuthorContribution">
    <w:name w:val="Author Contribution"/>
    <w:basedOn w:val="Acknowledgement"/>
    <w:link w:val="AuthorContributionChar"/>
    <w:qFormat/>
  </w:style>
  <w:style w:type="character" w:customStyle="1" w:styleId="NextParagraphChar">
    <w:name w:val="Next Paragraph Char"/>
    <w:link w:val="NextParagraph"/>
    <w:qFormat/>
    <w:rPr>
      <w:rFonts w:ascii="Cambria" w:hAnsi="Cambria"/>
      <w:color w:val="000000"/>
      <w:lang w:val="en-GB"/>
    </w:rPr>
  </w:style>
  <w:style w:type="paragraph" w:customStyle="1" w:styleId="Default">
    <w:name w:val="Default"/>
    <w:qFormat/>
    <w:pPr>
      <w:autoSpaceDE w:val="0"/>
      <w:autoSpaceDN w:val="0"/>
      <w:adjustRightInd w:val="0"/>
    </w:pPr>
    <w:rPr>
      <w:rFonts w:ascii="Avenir LT Pro 55 Roman" w:eastAsia="MS Mincho"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qFormat/>
    <w:rPr>
      <w:rFonts w:ascii="Cambria" w:hAnsi="Cambria"/>
      <w:b/>
      <w:color w:val="2F5496"/>
      <w:sz w:val="24"/>
      <w:szCs w:val="24"/>
    </w:rPr>
  </w:style>
  <w:style w:type="paragraph" w:customStyle="1" w:styleId="Pa3">
    <w:name w:val="Pa3"/>
    <w:basedOn w:val="Default"/>
    <w:next w:val="Default"/>
    <w:uiPriority w:val="99"/>
    <w:qFormat/>
    <w:pPr>
      <w:spacing w:line="221" w:lineRule="atLeast"/>
    </w:pPr>
    <w:rPr>
      <w:rFonts w:cs="Times New Roman"/>
      <w:color w:val="auto"/>
    </w:rPr>
  </w:style>
  <w:style w:type="paragraph" w:customStyle="1" w:styleId="Pa5">
    <w:name w:val="Pa5"/>
    <w:basedOn w:val="Default"/>
    <w:next w:val="Default"/>
    <w:uiPriority w:val="99"/>
    <w:pPr>
      <w:spacing w:line="221" w:lineRule="atLeast"/>
    </w:pPr>
    <w:rPr>
      <w:rFonts w:cs="Times New Roman"/>
      <w:color w:val="auto"/>
    </w:rPr>
  </w:style>
  <w:style w:type="character" w:customStyle="1" w:styleId="A3">
    <w:name w:val="A3"/>
    <w:uiPriority w:val="99"/>
    <w:qFormat/>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qFormat/>
    <w:pPr>
      <w:spacing w:line="221" w:lineRule="atLeast"/>
    </w:pPr>
    <w:rPr>
      <w:rFonts w:cs="Times New Roman"/>
      <w:color w:val="auto"/>
    </w:rPr>
  </w:style>
  <w:style w:type="paragraph" w:customStyle="1" w:styleId="Pa7">
    <w:name w:val="Pa7"/>
    <w:basedOn w:val="Default"/>
    <w:next w:val="Default"/>
    <w:uiPriority w:val="99"/>
    <w:qFormat/>
    <w:pPr>
      <w:spacing w:line="201" w:lineRule="atLeast"/>
    </w:pPr>
    <w:rPr>
      <w:rFonts w:cs="Times New Roman"/>
      <w:color w:val="auto"/>
    </w:rPr>
  </w:style>
  <w:style w:type="character" w:customStyle="1" w:styleId="A4">
    <w:name w:val="A4"/>
    <w:uiPriority w:val="99"/>
    <w:rPr>
      <w:rFonts w:ascii="Avenir LT Pro 45 Book" w:hAnsi="Avenir LT Pro 45 Book" w:cs="Avenir LT Pro 45 Book"/>
      <w:color w:val="252525"/>
      <w:sz w:val="12"/>
      <w:szCs w:val="12"/>
    </w:rPr>
  </w:style>
  <w:style w:type="paragraph" w:customStyle="1" w:styleId="Reference">
    <w:name w:val="Reference"/>
    <w:basedOn w:val="Normal"/>
    <w:link w:val="ReferenceChar"/>
    <w:qFormat/>
    <w:pPr>
      <w:numPr>
        <w:numId w:val="2"/>
      </w:numPr>
    </w:pPr>
    <w:rPr>
      <w:rFonts w:ascii="Cambria" w:hAnsi="Cambria"/>
      <w:color w:val="000000"/>
      <w:sz w:val="20"/>
      <w:szCs w:val="20"/>
    </w:rPr>
  </w:style>
  <w:style w:type="paragraph" w:customStyle="1" w:styleId="SubTopic3">
    <w:name w:val="Sub Topic3"/>
    <w:basedOn w:val="SubTopic"/>
    <w:link w:val="SubTopic3Char"/>
    <w:qFormat/>
    <w:pPr>
      <w:numPr>
        <w:ilvl w:val="2"/>
      </w:numPr>
      <w:tabs>
        <w:tab w:val="left" w:pos="630"/>
      </w:tabs>
      <w:ind w:hanging="1080"/>
    </w:pPr>
  </w:style>
  <w:style w:type="character" w:customStyle="1" w:styleId="ReferenceChar">
    <w:name w:val="Reference Char"/>
    <w:link w:val="Reference"/>
    <w:qFormat/>
    <w:rPr>
      <w:rFonts w:ascii="Cambria" w:hAnsi="Cambria"/>
      <w:color w:val="000000"/>
    </w:rPr>
  </w:style>
  <w:style w:type="character" w:customStyle="1" w:styleId="SubTopic3Char">
    <w:name w:val="Sub Topic3 Char"/>
    <w:basedOn w:val="SubTopicChar"/>
    <w:link w:val="SubTopic3"/>
    <w:rPr>
      <w:rFonts w:ascii="Cambria" w:hAnsi="Cambria"/>
      <w:b/>
      <w:color w:val="2F5496"/>
      <w:sz w:val="24"/>
      <w:szCs w:val="24"/>
    </w:rPr>
  </w:style>
  <w:style w:type="character" w:customStyle="1" w:styleId="CommentTextChar">
    <w:name w:val="Comment Text Char"/>
    <w:basedOn w:val="DefaultParagraphFont"/>
    <w:link w:val="CommentText"/>
    <w:qFormat/>
  </w:style>
  <w:style w:type="character" w:customStyle="1" w:styleId="CommentSubjectChar">
    <w:name w:val="Comment Subject Char"/>
    <w:link w:val="CommentSubject"/>
    <w:rPr>
      <w:b/>
      <w:bCs/>
    </w:rPr>
  </w:style>
  <w:style w:type="character" w:customStyle="1" w:styleId="BalloonTextChar">
    <w:name w:val="Balloon Text Char"/>
    <w:link w:val="BalloonText"/>
    <w:rPr>
      <w:rFonts w:ascii="Segoe UI" w:hAnsi="Segoe UI" w:cs="Segoe UI"/>
      <w:sz w:val="18"/>
      <w:szCs w:val="18"/>
    </w:rPr>
  </w:style>
  <w:style w:type="character" w:customStyle="1" w:styleId="selectable-text">
    <w:name w:val="selectable-text"/>
    <w:basedOn w:val="DefaultParagraphFont"/>
  </w:style>
  <w:style w:type="paragraph" w:styleId="ListParagraph">
    <w:name w:val="List Paragraph"/>
    <w:basedOn w:val="Normal"/>
    <w:uiPriority w:val="1"/>
    <w:qFormat/>
    <w:pPr>
      <w:ind w:left="720"/>
      <w:contextualSpacing/>
    </w:pPr>
    <w:rPr>
      <w:rFonts w:eastAsia="Times New Roman"/>
      <w:lang w:val="id-ID" w:eastAsia="id-ID"/>
    </w:rPr>
  </w:style>
  <w:style w:type="character" w:customStyle="1" w:styleId="Heading3Char">
    <w:name w:val="Heading 3 Char"/>
    <w:link w:val="Heading3"/>
    <w:semiHidden/>
    <w:qFormat/>
    <w:rPr>
      <w:rFonts w:ascii="Calibri Light" w:eastAsia="Times New Roman" w:hAnsi="Calibri Light" w:cs="Times New Roman"/>
      <w:b/>
      <w:bCs/>
      <w:sz w:val="26"/>
      <w:szCs w:val="26"/>
      <w:lang w:val="en-US" w:eastAsia="en-US"/>
    </w:rPr>
  </w:style>
  <w:style w:type="character" w:styleId="PlaceholderText">
    <w:name w:val="Placeholder Text"/>
    <w:basedOn w:val="DefaultParagraphFont"/>
    <w:uiPriority w:val="99"/>
    <w:unhideWhenUsed/>
    <w:rPr>
      <w:color w:val="666666"/>
    </w:rPr>
  </w:style>
  <w:style w:type="character" w:customStyle="1" w:styleId="SebutanYangBelumTerselesaikan2">
    <w:name w:val="Sebutan Yang Belum Terselesaikan2"/>
    <w:basedOn w:val="DefaultParagraphFont"/>
    <w:uiPriority w:val="99"/>
    <w:semiHidden/>
    <w:unhideWhenUsed/>
    <w:rPr>
      <w:color w:val="605E5C"/>
      <w:shd w:val="clear" w:color="auto" w:fill="E1DFDD"/>
    </w:rPr>
  </w:style>
  <w:style w:type="character" w:customStyle="1" w:styleId="pub-date-doi-text">
    <w:name w:val="pub-date-doi-text"/>
    <w:basedOn w:val="DefaultParagraphFont"/>
  </w:style>
  <w:style w:type="character" w:customStyle="1" w:styleId="label">
    <w:name w:val="label"/>
    <w:basedOn w:val="DefaultParagraphFont"/>
  </w:style>
  <w:style w:type="character" w:customStyle="1" w:styleId="value">
    <w:name w:val="value"/>
    <w:basedOn w:val="DefaultParagraphFont"/>
  </w:style>
  <w:style w:type="paragraph" w:customStyle="1" w:styleId="Revisi1">
    <w:name w:val="Revisi1"/>
    <w:hidden/>
    <w:uiPriority w:val="99"/>
    <w:unhideWhenUsed/>
    <w:rPr>
      <w:rFonts w:eastAsia="MS Mincho"/>
      <w:sz w:val="24"/>
      <w:szCs w:val="24"/>
      <w:lang w:val="en-US" w:eastAsia="en-US"/>
    </w:rPr>
  </w:style>
  <w:style w:type="character" w:customStyle="1" w:styleId="markunderline100028122h0">
    <w:name w:val="mark_underline_1000281_22|h%0"/>
    <w:basedOn w:val="DefaultParagraphFont"/>
  </w:style>
  <w:style w:type="character" w:customStyle="1" w:styleId="markunderline100028323h0">
    <w:name w:val="mark_underline_1000283_23|h%0"/>
    <w:basedOn w:val="DefaultParagraphFont"/>
  </w:style>
  <w:style w:type="character" w:customStyle="1" w:styleId="markunderline100011410h0">
    <w:name w:val="mark_underline_1000114_10|h%0"/>
    <w:basedOn w:val="DefaultParagraphFont"/>
  </w:style>
  <w:style w:type="character" w:customStyle="1" w:styleId="markunderline100017516h0">
    <w:name w:val="mark_underline_1000175_16|h%0"/>
    <w:basedOn w:val="DefaultParagraphFont"/>
  </w:style>
  <w:style w:type="character" w:customStyle="1" w:styleId="markunderline100017717h0">
    <w:name w:val="mark_underline_1000177_17|h%0"/>
    <w:basedOn w:val="DefaultParagraphFont"/>
  </w:style>
  <w:style w:type="character" w:customStyle="1" w:styleId="markunderline10000922h0">
    <w:name w:val="mark_underline_1000092_2|h%0"/>
    <w:basedOn w:val="DefaultParagraphFont"/>
  </w:style>
  <w:style w:type="character" w:customStyle="1" w:styleId="markunderline10000863h0">
    <w:name w:val="mark_underline_1000086_3|h%0"/>
    <w:basedOn w:val="DefaultParagraphFont"/>
  </w:style>
  <w:style w:type="character" w:customStyle="1" w:styleId="markunderline10000884h0">
    <w:name w:val="mark_underline_1000088_4|h%0"/>
    <w:basedOn w:val="DefaultParagraphFont"/>
  </w:style>
  <w:style w:type="character" w:customStyle="1" w:styleId="markunderline10000906h0">
    <w:name w:val="mark_underline_1000090_6|h%0"/>
    <w:basedOn w:val="DefaultParagraphFont"/>
  </w:style>
  <w:style w:type="paragraph" w:styleId="Revision">
    <w:name w:val="Revision"/>
    <w:hidden/>
    <w:uiPriority w:val="99"/>
    <w:unhideWhenUsed/>
    <w:rsid w:val="00E769A1"/>
    <w:rPr>
      <w:rFonts w:eastAsia="MS Mincho"/>
      <w:sz w:val="24"/>
      <w:szCs w:val="24"/>
      <w:lang w:val="en-US" w:eastAsia="en-US"/>
    </w:rPr>
  </w:style>
  <w:style w:type="table" w:customStyle="1" w:styleId="TableGrid1">
    <w:name w:val="Table Grid1"/>
    <w:basedOn w:val="TableNormal"/>
    <w:next w:val="TableGrid"/>
    <w:uiPriority w:val="39"/>
    <w:rsid w:val="000E0A08"/>
    <w:rPr>
      <w:rFonts w:ascii="Calibri" w:eastAsia="Calibri" w:hAnsi="Calibri" w:cs="SimSu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71F06E-5FD3-4153-9443-E86CD563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4330</Words>
  <Characters>24802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Uthm</dc:creator>
  <cp:lastModifiedBy>User</cp:lastModifiedBy>
  <cp:revision>2</cp:revision>
  <cp:lastPrinted>2024-08-14T04:24:00Z</cp:lastPrinted>
  <dcterms:created xsi:type="dcterms:W3CDTF">2024-11-26T03:25:00Z</dcterms:created>
  <dcterms:modified xsi:type="dcterms:W3CDTF">2024-11-26T03:25:00Z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1BD3C7B52A974D8FB5F200FD1BEAD1F2_13</vt:lpwstr>
  </property>
  <property fmtid="{D5CDD505-2E9C-101B-9397-08002B2CF9AE}" pid="4" name="GrammarlyDocumentId">
    <vt:lpwstr>ae1cba1fe553430a796f85191a8c061b8d5b5b224c2f1e676c3160f6e06473fc</vt:lpwstr>
  </property>
</Properties>
</file>